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E92" w:rsidRDefault="007342C2" w:rsidP="007342C2">
      <w:pPr>
        <w:jc w:val="center"/>
      </w:pPr>
      <w:bookmarkStart w:id="0" w:name="_GoBack"/>
      <w:bookmarkEnd w:id="0"/>
      <w:r>
        <w:t xml:space="preserve">PROJETO DE RESOLUÇÃO Nº </w:t>
      </w:r>
      <w:r w:rsidR="005C6110">
        <w:t>...</w:t>
      </w:r>
      <w:r>
        <w:t xml:space="preserve">, DE ..... DE </w:t>
      </w:r>
      <w:r w:rsidR="00DA4F4C">
        <w:t xml:space="preserve">DEZEMBRO </w:t>
      </w:r>
      <w:r>
        <w:t>DE 2018</w:t>
      </w:r>
    </w:p>
    <w:p w:rsidR="007342C2" w:rsidRDefault="007342C2" w:rsidP="007342C2">
      <w:pPr>
        <w:jc w:val="center"/>
      </w:pPr>
    </w:p>
    <w:p w:rsidR="007342C2" w:rsidRDefault="007342C2" w:rsidP="007342C2"/>
    <w:p w:rsidR="007342C2" w:rsidRDefault="007342C2" w:rsidP="007342C2"/>
    <w:p w:rsidR="007342C2" w:rsidRDefault="007342C2" w:rsidP="007342C2">
      <w:pPr>
        <w:ind w:left="4536"/>
        <w:jc w:val="both"/>
      </w:pPr>
      <w:r>
        <w:t xml:space="preserve">Cria a Comissão Especial </w:t>
      </w:r>
      <w:r w:rsidR="000E10FF">
        <w:t>para</w:t>
      </w:r>
      <w:r>
        <w:t xml:space="preserve"> acompanhamento d</w:t>
      </w:r>
      <w:r w:rsidR="000E10FF">
        <w:t>as</w:t>
      </w:r>
      <w:r>
        <w:t xml:space="preserve"> obras </w:t>
      </w:r>
      <w:r w:rsidR="008F625A">
        <w:t>da Empresa Gaúcha de Rodovias – EGR</w:t>
      </w:r>
      <w:r w:rsidR="000E10FF">
        <w:t>, neste município</w:t>
      </w:r>
      <w:r w:rsidR="008F625A">
        <w:t>.</w:t>
      </w:r>
    </w:p>
    <w:p w:rsidR="007342C2" w:rsidRDefault="007342C2" w:rsidP="007342C2">
      <w:pPr>
        <w:jc w:val="both"/>
      </w:pPr>
    </w:p>
    <w:p w:rsidR="007342C2" w:rsidRDefault="007342C2" w:rsidP="007342C2">
      <w:pPr>
        <w:jc w:val="both"/>
      </w:pPr>
    </w:p>
    <w:p w:rsidR="007342C2" w:rsidRDefault="007342C2" w:rsidP="007342C2">
      <w:pPr>
        <w:jc w:val="both"/>
      </w:pPr>
    </w:p>
    <w:p w:rsidR="007342C2" w:rsidRDefault="007342C2" w:rsidP="007342C2">
      <w:pPr>
        <w:jc w:val="both"/>
      </w:pPr>
    </w:p>
    <w:p w:rsidR="00BF4165" w:rsidRDefault="007342C2" w:rsidP="00BF4165">
      <w:pPr>
        <w:ind w:firstLine="708"/>
        <w:jc w:val="both"/>
      </w:pPr>
      <w:r>
        <w:t>A Presidência da Câmara Municipal, no uso de suas legais e regimentais atribuições,</w:t>
      </w:r>
      <w:r w:rsidR="00BF4165">
        <w:t xml:space="preserve"> após a devida tramitação e deliberação,</w:t>
      </w:r>
    </w:p>
    <w:p w:rsidR="00BF4165" w:rsidRDefault="00BF4165" w:rsidP="007342C2">
      <w:pPr>
        <w:jc w:val="both"/>
      </w:pPr>
    </w:p>
    <w:p w:rsidR="007342C2" w:rsidRDefault="007342C2" w:rsidP="00BF4165">
      <w:pPr>
        <w:ind w:firstLine="708"/>
        <w:jc w:val="both"/>
      </w:pPr>
      <w:r>
        <w:t>CONSIDERANDO o que determina a alínea “a” do inciso III do § 1º do art. 39 do Regimento Interno;</w:t>
      </w:r>
    </w:p>
    <w:p w:rsidR="00BF4165" w:rsidRDefault="00BF4165" w:rsidP="007342C2">
      <w:pPr>
        <w:jc w:val="both"/>
      </w:pPr>
    </w:p>
    <w:p w:rsidR="00BF4165" w:rsidRDefault="00BF4165" w:rsidP="00BF4165">
      <w:pPr>
        <w:ind w:firstLine="708"/>
        <w:jc w:val="both"/>
      </w:pPr>
      <w:r>
        <w:t>CONSIDERANDO que o inciso II do art. 2º do Regimento Interno atribui, à Câmara Municipal, a função de exercer a fiscalização e o controle externo da administração pública local;</w:t>
      </w:r>
    </w:p>
    <w:p w:rsidR="00BF4165" w:rsidRDefault="00BF4165" w:rsidP="007342C2">
      <w:pPr>
        <w:jc w:val="both"/>
      </w:pPr>
    </w:p>
    <w:p w:rsidR="00BF4165" w:rsidRDefault="00BF4165" w:rsidP="008F625A">
      <w:pPr>
        <w:ind w:firstLine="708"/>
        <w:jc w:val="both"/>
      </w:pPr>
      <w:r>
        <w:t xml:space="preserve">CONSIDERANDO que os Vereadores Volnei Da Saúde e Luia Barbacovi protocolaram, junto à Mesa, ofício requerendo a formação de Comissão Especial para </w:t>
      </w:r>
      <w:r w:rsidR="008F625A">
        <w:t>acompanhamento das</w:t>
      </w:r>
      <w:r w:rsidRPr="00BF4165">
        <w:t xml:space="preserve"> obras</w:t>
      </w:r>
      <w:r w:rsidR="008F625A">
        <w:t xml:space="preserve"> da Empresa Gaúcha de Rodovias</w:t>
      </w:r>
      <w:r w:rsidR="000E10FF">
        <w:t xml:space="preserve"> - EGR,</w:t>
      </w:r>
      <w:r w:rsidR="008F625A">
        <w:t xml:space="preserve"> neste município</w:t>
      </w:r>
      <w:r>
        <w:t>; e</w:t>
      </w:r>
    </w:p>
    <w:p w:rsidR="00BF4165" w:rsidRDefault="00BF4165" w:rsidP="007342C2">
      <w:pPr>
        <w:jc w:val="both"/>
      </w:pPr>
    </w:p>
    <w:p w:rsidR="00BF4165" w:rsidRDefault="00BF4165" w:rsidP="00BF4165">
      <w:pPr>
        <w:ind w:firstLine="708"/>
        <w:jc w:val="both"/>
      </w:pPr>
      <w:r>
        <w:t>CONSIDERANDO que o tema tem alto impacto social e que o Regimento Interno, no inciso III do art. 67, indica esta alternativa, para o presente caso,</w:t>
      </w:r>
    </w:p>
    <w:p w:rsidR="00BF4165" w:rsidRDefault="00BF4165" w:rsidP="007342C2">
      <w:pPr>
        <w:jc w:val="both"/>
      </w:pPr>
    </w:p>
    <w:p w:rsidR="00BF4165" w:rsidRDefault="00BF4165" w:rsidP="00BF4165">
      <w:pPr>
        <w:ind w:firstLine="708"/>
        <w:jc w:val="both"/>
      </w:pPr>
      <w:r>
        <w:t>RESOLVE:</w:t>
      </w:r>
    </w:p>
    <w:p w:rsidR="00BF4165" w:rsidRDefault="00BF4165" w:rsidP="00BF4165">
      <w:pPr>
        <w:jc w:val="both"/>
      </w:pPr>
    </w:p>
    <w:p w:rsidR="000E44A0" w:rsidRDefault="00BF4165" w:rsidP="00BF4165">
      <w:pPr>
        <w:jc w:val="both"/>
      </w:pPr>
      <w:r>
        <w:tab/>
        <w:t>Art. 1º Cria</w:t>
      </w:r>
      <w:r w:rsidR="000E44A0">
        <w:t xml:space="preserve"> a</w:t>
      </w:r>
      <w:r>
        <w:t xml:space="preserve"> Comissão Especial, pluripartidária, </w:t>
      </w:r>
      <w:r w:rsidR="000E44A0">
        <w:t xml:space="preserve">com o objetivo de </w:t>
      </w:r>
      <w:r w:rsidR="008F625A">
        <w:t xml:space="preserve">acompanhar as </w:t>
      </w:r>
      <w:r w:rsidR="000E44A0" w:rsidRPr="00BF4165">
        <w:t>obras</w:t>
      </w:r>
      <w:r w:rsidR="008F625A">
        <w:t xml:space="preserve"> da Empresa Gaúcha de Rodovias – EGR</w:t>
      </w:r>
      <w:r w:rsidR="000E10FF">
        <w:t>,</w:t>
      </w:r>
      <w:r w:rsidR="008F625A">
        <w:t xml:space="preserve"> neste município. </w:t>
      </w:r>
      <w:r w:rsidR="000E44A0" w:rsidRPr="00BF4165">
        <w:t xml:space="preserve"> </w:t>
      </w:r>
    </w:p>
    <w:p w:rsidR="000E44A0" w:rsidRDefault="000E44A0" w:rsidP="00BF4165">
      <w:pPr>
        <w:jc w:val="both"/>
      </w:pPr>
    </w:p>
    <w:p w:rsidR="006425DB" w:rsidRDefault="000E44A0" w:rsidP="006425DB">
      <w:pPr>
        <w:jc w:val="both"/>
      </w:pPr>
      <w:r>
        <w:tab/>
      </w:r>
    </w:p>
    <w:p w:rsidR="006425DB" w:rsidRDefault="006425DB" w:rsidP="006425DB">
      <w:pPr>
        <w:jc w:val="both"/>
      </w:pPr>
      <w:r>
        <w:tab/>
        <w:t>Art. 2º A Comissão de que trata esta Resolução será composta por até cinco membros, com participação pluripartidária, tanto quanto possível, definidos da seguinte forma:</w:t>
      </w:r>
    </w:p>
    <w:p w:rsidR="006425DB" w:rsidRDefault="006425DB" w:rsidP="006425DB">
      <w:pPr>
        <w:jc w:val="both"/>
      </w:pPr>
      <w:r>
        <w:tab/>
        <w:t>I – dois vereadores indicados pela bancada do Partido Progressista;</w:t>
      </w:r>
    </w:p>
    <w:p w:rsidR="006425DB" w:rsidRDefault="006425DB" w:rsidP="006425DB">
      <w:pPr>
        <w:jc w:val="both"/>
      </w:pPr>
      <w:r>
        <w:tab/>
        <w:t>II – um vereador indicado pela bancada do Movimento Democrático Brasileiro;</w:t>
      </w:r>
    </w:p>
    <w:p w:rsidR="006425DB" w:rsidRDefault="006425DB" w:rsidP="006425DB">
      <w:pPr>
        <w:jc w:val="both"/>
      </w:pPr>
      <w:r>
        <w:tab/>
        <w:t>III – um vereador indicado pela bancada do Partido dos Trabalhadores;</w:t>
      </w:r>
    </w:p>
    <w:p w:rsidR="006425DB" w:rsidRDefault="006425DB" w:rsidP="006425DB">
      <w:pPr>
        <w:jc w:val="both"/>
      </w:pPr>
      <w:r>
        <w:tab/>
        <w:t xml:space="preserve">IV – um vereador indicado pela bancada do Partido Republicano Brasileiro. </w:t>
      </w:r>
    </w:p>
    <w:p w:rsidR="006425DB" w:rsidRDefault="006425DB" w:rsidP="006425DB">
      <w:pPr>
        <w:jc w:val="both"/>
      </w:pPr>
      <w:r>
        <w:tab/>
        <w:t>§ 1º O prazo de funcionamento da presente Comissão é de cento e oitenta dias, podendo ser prorrogado na forma prevista no § 1º do art. 65 do Regimento Interno.</w:t>
      </w:r>
    </w:p>
    <w:p w:rsidR="006425DB" w:rsidRDefault="006425DB" w:rsidP="006425DB">
      <w:pPr>
        <w:jc w:val="both"/>
      </w:pPr>
      <w:r>
        <w:tab/>
        <w:t xml:space="preserve">§ 2º Aplica-se, ao funcionamento desta Comissão, naquilo que couber, os dispositivos previstos para o funcionamento das comissões permanentes nos </w:t>
      </w:r>
      <w:proofErr w:type="spellStart"/>
      <w:r>
        <w:t>arts</w:t>
      </w:r>
      <w:proofErr w:type="spellEnd"/>
      <w:r>
        <w:t>. 59 a 63 do Regimento interno da Câmara Municipal.</w:t>
      </w:r>
    </w:p>
    <w:p w:rsidR="006425DB" w:rsidRDefault="006425DB" w:rsidP="006425DB">
      <w:pPr>
        <w:jc w:val="both"/>
      </w:pPr>
    </w:p>
    <w:p w:rsidR="006425DB" w:rsidRDefault="006425DB" w:rsidP="006425DB">
      <w:pPr>
        <w:jc w:val="both"/>
      </w:pPr>
      <w:r>
        <w:lastRenderedPageBreak/>
        <w:tab/>
        <w:t xml:space="preserve">Art. 3º Esta Resolução entra em vigor na data da sua publicação. </w:t>
      </w:r>
    </w:p>
    <w:p w:rsidR="006425DB" w:rsidRDefault="006425DB" w:rsidP="006425DB">
      <w:pPr>
        <w:jc w:val="both"/>
      </w:pPr>
    </w:p>
    <w:p w:rsidR="006425DB" w:rsidRDefault="006425DB" w:rsidP="006425DB">
      <w:pPr>
        <w:jc w:val="both"/>
      </w:pPr>
    </w:p>
    <w:p w:rsidR="006425DB" w:rsidRDefault="006425DB" w:rsidP="006425DB">
      <w:pPr>
        <w:jc w:val="both"/>
      </w:pPr>
      <w:r>
        <w:tab/>
        <w:t>Câmara Municipal de Gramado, em 03 de dezembro de 2018.</w:t>
      </w:r>
    </w:p>
    <w:p w:rsidR="006425DB" w:rsidRDefault="006425DB" w:rsidP="006425DB">
      <w:pPr>
        <w:jc w:val="both"/>
      </w:pPr>
    </w:p>
    <w:p w:rsidR="006425DB" w:rsidRDefault="006425DB" w:rsidP="006425DB">
      <w:pPr>
        <w:jc w:val="both"/>
      </w:pPr>
    </w:p>
    <w:p w:rsidR="006425DB" w:rsidRDefault="006425DB" w:rsidP="006425DB">
      <w:pPr>
        <w:jc w:val="both"/>
      </w:pPr>
    </w:p>
    <w:p w:rsidR="006425DB" w:rsidRDefault="006425DB" w:rsidP="006425DB">
      <w:pPr>
        <w:jc w:val="both"/>
      </w:pPr>
    </w:p>
    <w:p w:rsidR="006425DB" w:rsidRDefault="006425DB" w:rsidP="006425DB">
      <w:pPr>
        <w:jc w:val="both"/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264"/>
        <w:gridCol w:w="3330"/>
        <w:gridCol w:w="110"/>
        <w:gridCol w:w="2123"/>
      </w:tblGrid>
      <w:tr w:rsidR="006425DB" w:rsidRPr="00BD57CC" w:rsidTr="00145E92">
        <w:trPr>
          <w:tblCellSpacing w:w="0" w:type="dxa"/>
          <w:jc w:val="center"/>
        </w:trPr>
        <w:tc>
          <w:tcPr>
            <w:tcW w:w="21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5DB" w:rsidRPr="00B32317" w:rsidRDefault="006425DB" w:rsidP="00145E92">
            <w:pPr>
              <w:jc w:val="both"/>
              <w:rPr>
                <w:rFonts w:cstheme="minorHAnsi"/>
              </w:rPr>
            </w:pPr>
          </w:p>
        </w:tc>
        <w:tc>
          <w:tcPr>
            <w:tcW w:w="126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5DB" w:rsidRPr="00B32317" w:rsidRDefault="006425DB" w:rsidP="00145E92">
            <w:pPr>
              <w:jc w:val="both"/>
              <w:rPr>
                <w:rFonts w:cstheme="minorHAnsi"/>
              </w:rPr>
            </w:pPr>
            <w:r w:rsidRPr="00B32317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0F56A98E" wp14:editId="0AB35F51">
                  <wp:extent cx="9525" cy="9525"/>
                  <wp:effectExtent l="0" t="0" r="0" b="0"/>
                  <wp:docPr id="15" name="Imagem 15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5DB" w:rsidRPr="00B32317" w:rsidRDefault="006425DB" w:rsidP="00145E92">
            <w:pPr>
              <w:jc w:val="both"/>
              <w:rPr>
                <w:rFonts w:cstheme="minorHAnsi"/>
              </w:rPr>
            </w:pPr>
            <w:r w:rsidRPr="00B32317">
              <w:rPr>
                <w:rFonts w:cstheme="minorHAnsi"/>
              </w:rPr>
              <w:br/>
            </w:r>
          </w:p>
          <w:p w:rsidR="006425DB" w:rsidRPr="00B32317" w:rsidRDefault="006425DB" w:rsidP="00145E92">
            <w:pPr>
              <w:jc w:val="both"/>
              <w:rPr>
                <w:rFonts w:cstheme="minorHAnsi"/>
              </w:rPr>
            </w:pPr>
            <w:r w:rsidRPr="00B32317">
              <w:rPr>
                <w:rFonts w:cstheme="minorHAnsi"/>
              </w:rPr>
              <w:t>_________________</w:t>
            </w:r>
            <w:r w:rsidRPr="00B32317">
              <w:rPr>
                <w:rFonts w:cstheme="minorHAnsi"/>
              </w:rPr>
              <w:br/>
            </w:r>
            <w:r>
              <w:rPr>
                <w:rFonts w:cstheme="minorHAnsi"/>
              </w:rPr>
              <w:t xml:space="preserve">        Ver. Manu</w:t>
            </w:r>
          </w:p>
          <w:p w:rsidR="006425DB" w:rsidRPr="00B32317" w:rsidRDefault="006425DB" w:rsidP="00145E92">
            <w:pPr>
              <w:jc w:val="both"/>
              <w:rPr>
                <w:rFonts w:cstheme="minorHAnsi"/>
                <w:b/>
                <w:bCs/>
              </w:rPr>
            </w:pPr>
            <w:r w:rsidRPr="00B32317">
              <w:rPr>
                <w:rFonts w:cstheme="minorHAnsi"/>
                <w:b/>
                <w:bCs/>
              </w:rPr>
              <w:t xml:space="preserve">        Presidente</w:t>
            </w:r>
          </w:p>
        </w:tc>
        <w:tc>
          <w:tcPr>
            <w:tcW w:w="1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5DB" w:rsidRPr="00B32317" w:rsidRDefault="006425DB" w:rsidP="00145E92">
            <w:pPr>
              <w:jc w:val="both"/>
              <w:rPr>
                <w:rFonts w:cstheme="minorHAnsi"/>
              </w:rPr>
            </w:pPr>
            <w:r w:rsidRPr="00B32317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1E5C58C8" wp14:editId="57C6A687">
                  <wp:extent cx="9525" cy="9525"/>
                  <wp:effectExtent l="0" t="0" r="0" b="0"/>
                  <wp:docPr id="16" name="Imagem 16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5DB" w:rsidRPr="00B32317" w:rsidRDefault="006425DB" w:rsidP="00145E92">
            <w:pPr>
              <w:jc w:val="both"/>
              <w:rPr>
                <w:rFonts w:cstheme="minorHAnsi"/>
              </w:rPr>
            </w:pPr>
            <w:r w:rsidRPr="00B32317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7AEF79E2" wp14:editId="5023C212">
                  <wp:extent cx="9525" cy="9525"/>
                  <wp:effectExtent l="0" t="0" r="0" b="0"/>
                  <wp:docPr id="17" name="Imagem 17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5DB" w:rsidRPr="00BD57CC" w:rsidTr="00145E92">
        <w:trPr>
          <w:gridAfter w:val="1"/>
          <w:wAfter w:w="2123" w:type="dxa"/>
          <w:tblCellSpacing w:w="0" w:type="dxa"/>
          <w:jc w:val="center"/>
        </w:trPr>
        <w:tc>
          <w:tcPr>
            <w:tcW w:w="21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25DB" w:rsidRPr="00B32317" w:rsidRDefault="006425DB" w:rsidP="00145E92">
            <w:pPr>
              <w:jc w:val="both"/>
              <w:rPr>
                <w:rFonts w:cstheme="minorHAnsi"/>
              </w:rPr>
            </w:pPr>
          </w:p>
          <w:p w:rsidR="006425DB" w:rsidRPr="001C7DAE" w:rsidRDefault="006425DB" w:rsidP="00145E92">
            <w:pPr>
              <w:jc w:val="both"/>
              <w:rPr>
                <w:rFonts w:cstheme="minorHAnsi"/>
                <w:lang w:val="en-US"/>
              </w:rPr>
            </w:pPr>
            <w:r w:rsidRPr="001C7DAE">
              <w:rPr>
                <w:rFonts w:cstheme="minorHAnsi"/>
                <w:lang w:val="en-US"/>
              </w:rPr>
              <w:t>_________________</w:t>
            </w:r>
            <w:r w:rsidRPr="001C7DAE">
              <w:rPr>
                <w:rFonts w:cstheme="minorHAnsi"/>
                <w:lang w:val="en-US"/>
              </w:rPr>
              <w:br/>
            </w:r>
            <w:r>
              <w:rPr>
                <w:rFonts w:cstheme="minorHAnsi"/>
                <w:lang w:val="en-US"/>
              </w:rPr>
              <w:t xml:space="preserve">     </w:t>
            </w:r>
            <w:proofErr w:type="spellStart"/>
            <w:r>
              <w:rPr>
                <w:rFonts w:cstheme="minorHAnsi"/>
                <w:lang w:val="en-US"/>
              </w:rPr>
              <w:t>Volnei</w:t>
            </w:r>
            <w:proofErr w:type="spellEnd"/>
            <w:r>
              <w:rPr>
                <w:rFonts w:cstheme="minorHAnsi"/>
                <w:lang w:val="en-US"/>
              </w:rPr>
              <w:t xml:space="preserve"> da </w:t>
            </w:r>
            <w:proofErr w:type="spellStart"/>
            <w:r>
              <w:rPr>
                <w:rFonts w:cstheme="minorHAnsi"/>
                <w:lang w:val="en-US"/>
              </w:rPr>
              <w:t>Saúde</w:t>
            </w:r>
            <w:proofErr w:type="spellEnd"/>
          </w:p>
          <w:p w:rsidR="006425DB" w:rsidRPr="001C7DAE" w:rsidRDefault="006425DB" w:rsidP="00145E92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1C7DAE">
              <w:rPr>
                <w:rFonts w:cstheme="minorHAnsi"/>
                <w:b/>
                <w:bCs/>
                <w:lang w:val="en-US"/>
              </w:rPr>
              <w:t xml:space="preserve">  </w:t>
            </w:r>
            <w:r>
              <w:rPr>
                <w:rFonts w:cstheme="minorHAnsi"/>
                <w:b/>
                <w:bCs/>
                <w:lang w:val="en-US"/>
              </w:rPr>
              <w:t xml:space="preserve">  </w:t>
            </w:r>
            <w:r w:rsidRPr="001C7DAE">
              <w:rPr>
                <w:rFonts w:cstheme="minorHAnsi"/>
                <w:b/>
                <w:bCs/>
                <w:lang w:val="en-US"/>
              </w:rPr>
              <w:t xml:space="preserve"> Vice </w:t>
            </w:r>
            <w:proofErr w:type="spellStart"/>
            <w:r w:rsidRPr="001C7DAE">
              <w:rPr>
                <w:rFonts w:cstheme="minorHAnsi"/>
                <w:b/>
                <w:bCs/>
                <w:lang w:val="en-US"/>
              </w:rPr>
              <w:t>Presidente</w:t>
            </w:r>
            <w:proofErr w:type="spellEnd"/>
          </w:p>
        </w:tc>
        <w:tc>
          <w:tcPr>
            <w:tcW w:w="126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5DB" w:rsidRPr="00B32317" w:rsidRDefault="006425DB" w:rsidP="00145E92">
            <w:pPr>
              <w:jc w:val="both"/>
              <w:rPr>
                <w:rFonts w:cstheme="minorHAnsi"/>
              </w:rPr>
            </w:pPr>
            <w:r w:rsidRPr="00B32317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06D906D5" wp14:editId="4EE7C822">
                  <wp:extent cx="9525" cy="9525"/>
                  <wp:effectExtent l="0" t="0" r="0" b="0"/>
                  <wp:docPr id="18" name="Imagem 18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25DB" w:rsidRPr="00B32317" w:rsidRDefault="006425DB" w:rsidP="00145E92">
            <w:pPr>
              <w:jc w:val="both"/>
              <w:rPr>
                <w:rFonts w:cstheme="minorHAnsi"/>
              </w:rPr>
            </w:pPr>
          </w:p>
          <w:p w:rsidR="006425DB" w:rsidRPr="00DE445C" w:rsidRDefault="006425DB" w:rsidP="00145E92">
            <w:pPr>
              <w:jc w:val="both"/>
              <w:rPr>
                <w:rFonts w:cstheme="minorHAnsi"/>
              </w:rPr>
            </w:pPr>
            <w:r w:rsidRPr="00DE445C">
              <w:rPr>
                <w:rFonts w:cstheme="minorHAnsi"/>
              </w:rPr>
              <w:t>_________________</w:t>
            </w:r>
            <w:r>
              <w:rPr>
                <w:rFonts w:cstheme="minorHAnsi"/>
              </w:rPr>
              <w:t>____</w:t>
            </w:r>
            <w:r w:rsidRPr="00DE445C">
              <w:rPr>
                <w:rFonts w:cstheme="minorHAnsi"/>
              </w:rPr>
              <w:br/>
              <w:t xml:space="preserve">    </w:t>
            </w:r>
            <w:r>
              <w:rPr>
                <w:rFonts w:cstheme="minorHAnsi"/>
              </w:rPr>
              <w:t xml:space="preserve">Everton </w:t>
            </w:r>
            <w:proofErr w:type="spellStart"/>
            <w:r>
              <w:rPr>
                <w:rFonts w:cstheme="minorHAnsi"/>
              </w:rPr>
              <w:t>Michalesen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6425DB" w:rsidRPr="00DE445C" w:rsidRDefault="006425DB" w:rsidP="00145E92">
            <w:pPr>
              <w:jc w:val="both"/>
              <w:rPr>
                <w:rFonts w:cstheme="minorHAnsi"/>
                <w:b/>
                <w:bCs/>
              </w:rPr>
            </w:pPr>
            <w:r w:rsidRPr="00DE445C">
              <w:rPr>
                <w:rFonts w:cstheme="minorHAnsi"/>
                <w:b/>
                <w:bCs/>
              </w:rPr>
              <w:t xml:space="preserve">     </w:t>
            </w:r>
            <w:r>
              <w:rPr>
                <w:rFonts w:cstheme="minorHAnsi"/>
                <w:b/>
                <w:bCs/>
              </w:rPr>
              <w:t xml:space="preserve">     </w:t>
            </w:r>
            <w:r w:rsidRPr="00DE445C">
              <w:rPr>
                <w:rFonts w:cstheme="minorHAnsi"/>
                <w:b/>
                <w:bCs/>
              </w:rPr>
              <w:t>1ª Secretario</w:t>
            </w:r>
          </w:p>
        </w:tc>
        <w:tc>
          <w:tcPr>
            <w:tcW w:w="1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25DB" w:rsidRPr="00B32317" w:rsidRDefault="006425DB" w:rsidP="00145E92">
            <w:pPr>
              <w:jc w:val="both"/>
              <w:rPr>
                <w:rFonts w:cstheme="minorHAnsi"/>
              </w:rPr>
            </w:pPr>
            <w:r w:rsidRPr="00B32317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2CF5A761" wp14:editId="672304B6">
                  <wp:extent cx="9525" cy="9525"/>
                  <wp:effectExtent l="0" t="0" r="0" b="0"/>
                  <wp:docPr id="19" name="Imagem 19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5DB" w:rsidRPr="00B628A8" w:rsidRDefault="006425DB" w:rsidP="006425DB">
      <w:pPr>
        <w:jc w:val="both"/>
      </w:pPr>
    </w:p>
    <w:p w:rsidR="006425DB" w:rsidRPr="00B32317" w:rsidRDefault="006425DB" w:rsidP="006425DB">
      <w:pPr>
        <w:rPr>
          <w:rStyle w:val="Forte"/>
          <w:b w:val="0"/>
          <w:bCs w:val="0"/>
        </w:rPr>
      </w:pPr>
    </w:p>
    <w:p w:rsidR="000E44A0" w:rsidRDefault="000E44A0" w:rsidP="006425DB">
      <w:pPr>
        <w:jc w:val="both"/>
      </w:pPr>
    </w:p>
    <w:sectPr w:rsidR="000E44A0" w:rsidSect="007342C2">
      <w:pgSz w:w="11900" w:h="16840"/>
      <w:pgMar w:top="1417" w:right="112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C2"/>
    <w:rsid w:val="000249B1"/>
    <w:rsid w:val="00085E1E"/>
    <w:rsid w:val="000E10FF"/>
    <w:rsid w:val="000E44A0"/>
    <w:rsid w:val="00145E92"/>
    <w:rsid w:val="001E2AF9"/>
    <w:rsid w:val="00303C06"/>
    <w:rsid w:val="0050447C"/>
    <w:rsid w:val="005C6110"/>
    <w:rsid w:val="006425DB"/>
    <w:rsid w:val="006E35FC"/>
    <w:rsid w:val="007342C2"/>
    <w:rsid w:val="00827010"/>
    <w:rsid w:val="008F625A"/>
    <w:rsid w:val="00BF4165"/>
    <w:rsid w:val="00DA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10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0FF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6425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10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0FF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6425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Barbi</dc:creator>
  <cp:lastModifiedBy>Assessor</cp:lastModifiedBy>
  <cp:revision>2</cp:revision>
  <cp:lastPrinted>2018-12-03T16:38:00Z</cp:lastPrinted>
  <dcterms:created xsi:type="dcterms:W3CDTF">2018-12-06T13:26:00Z</dcterms:created>
  <dcterms:modified xsi:type="dcterms:W3CDTF">2018-12-06T13:26:00Z</dcterms:modified>
</cp:coreProperties>
</file>