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7C702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SOLICITA QUE O PODER EXECUTIVO MUNI</w:t>
      </w:r>
      <w:r w:rsidR="002F6405">
        <w:rPr>
          <w:rFonts w:ascii="Arial" w:hAnsi="Arial" w:cs="Arial"/>
          <w:b/>
          <w:sz w:val="24"/>
          <w:szCs w:val="24"/>
        </w:rPr>
        <w:t xml:space="preserve">CIPAL FORNEÇA INFORMAÇÕES SOBRE </w:t>
      </w:r>
      <w:r w:rsidR="00513B2D">
        <w:rPr>
          <w:rFonts w:ascii="Arial" w:hAnsi="Arial" w:cs="Arial"/>
          <w:b/>
          <w:sz w:val="24"/>
          <w:szCs w:val="24"/>
        </w:rPr>
        <w:t xml:space="preserve">QUAL </w:t>
      </w:r>
      <w:r w:rsidR="002F6405">
        <w:rPr>
          <w:rFonts w:ascii="Arial" w:hAnsi="Arial" w:cs="Arial"/>
          <w:b/>
          <w:sz w:val="24"/>
          <w:szCs w:val="24"/>
        </w:rPr>
        <w:t>O</w:t>
      </w:r>
      <w:r w:rsidR="00513B2D">
        <w:rPr>
          <w:rFonts w:ascii="Arial" w:hAnsi="Arial" w:cs="Arial"/>
          <w:b/>
          <w:sz w:val="24"/>
          <w:szCs w:val="24"/>
        </w:rPr>
        <w:t xml:space="preserve"> CRESCIMENTO PERCENTUAL VEGETATIVO DA FOLHA DE PAGAMENTO DE SALÁRIOS DOS SERVIDORES DA PREFEITURA MUNICIPAL A PARTIR DE 2016.</w:t>
      </w:r>
      <w:r w:rsidR="002F6405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7C7020" w:rsidRPr="00EB7B23" w:rsidRDefault="007C702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 xml:space="preserve"> forneça informações sobre </w:t>
      </w:r>
      <w:r w:rsidR="00513B2D">
        <w:rPr>
          <w:rFonts w:ascii="Arial" w:eastAsia="Times New Roman" w:hAnsi="Arial" w:cs="Arial"/>
          <w:sz w:val="24"/>
          <w:szCs w:val="24"/>
          <w:lang w:eastAsia="pt-BR"/>
        </w:rPr>
        <w:t xml:space="preserve">qual 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13B2D">
        <w:rPr>
          <w:rFonts w:ascii="Arial" w:eastAsia="Times New Roman" w:hAnsi="Arial" w:cs="Arial"/>
          <w:sz w:val="24"/>
          <w:szCs w:val="24"/>
          <w:lang w:eastAsia="pt-BR"/>
        </w:rPr>
        <w:t xml:space="preserve"> crescimento percentual vegetativo da folha de pagamento de salários dos servidores da Prefeitura Municipal a partir de 2016.</w:t>
      </w: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2F6405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 visando</w:t>
      </w:r>
      <w:r w:rsidR="00513B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acompanhar a evolução desta despesa permanente, bem como o impacto frente às receitas.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513B2D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A7" w:rsidRDefault="00BE49A7" w:rsidP="00E87D4A">
      <w:pPr>
        <w:spacing w:after="0" w:line="240" w:lineRule="auto"/>
      </w:pPr>
      <w:r>
        <w:separator/>
      </w:r>
    </w:p>
  </w:endnote>
  <w:endnote w:type="continuationSeparator" w:id="0">
    <w:p w:rsidR="00BE49A7" w:rsidRDefault="00BE49A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A7" w:rsidRDefault="00BE49A7" w:rsidP="00E87D4A">
      <w:pPr>
        <w:spacing w:after="0" w:line="240" w:lineRule="auto"/>
      </w:pPr>
      <w:r>
        <w:separator/>
      </w:r>
    </w:p>
  </w:footnote>
  <w:footnote w:type="continuationSeparator" w:id="0">
    <w:p w:rsidR="00BE49A7" w:rsidRDefault="00BE49A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1E00"/>
    <w:rsid w:val="001A6F8E"/>
    <w:rsid w:val="00241611"/>
    <w:rsid w:val="002F6405"/>
    <w:rsid w:val="004E634A"/>
    <w:rsid w:val="00513B2D"/>
    <w:rsid w:val="005C1A36"/>
    <w:rsid w:val="00746FA0"/>
    <w:rsid w:val="007C7020"/>
    <w:rsid w:val="00870FF0"/>
    <w:rsid w:val="008F0853"/>
    <w:rsid w:val="00921A7E"/>
    <w:rsid w:val="00932708"/>
    <w:rsid w:val="00A90B79"/>
    <w:rsid w:val="00B466FD"/>
    <w:rsid w:val="00BB2345"/>
    <w:rsid w:val="00BE49A7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2018-09-05T13:18:00Z</cp:lastPrinted>
  <dcterms:created xsi:type="dcterms:W3CDTF">2018-09-05T13:19:00Z</dcterms:created>
  <dcterms:modified xsi:type="dcterms:W3CDTF">2018-09-05T13:19:00Z</dcterms:modified>
</cp:coreProperties>
</file>