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659BA" w:rsidRDefault="005659BA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9C7B79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 Turismo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9C7B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implantado</w:t>
      </w:r>
      <w:proofErr w:type="gramEnd"/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trajeto Centro –</w:t>
      </w:r>
      <w:r w:rsidR="009C7B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Moreira</w:t>
      </w:r>
      <w:r w:rsidR="005659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/Caboclo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inclusive nos finais de semana</w:t>
      </w:r>
      <w:r w:rsidR="009C7B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nos horários de maior necessidade que seria 6:30 – 12:00 e também 13:00 – 18:00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omunidade</w:t>
      </w:r>
      <w:r w:rsidR="005659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tendo um baixo assinado com</w:t>
      </w:r>
      <w:r w:rsidR="00EF0C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</w:t>
      </w:r>
      <w:r w:rsidR="005659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100 assinaturas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utilizam </w:t>
      </w:r>
      <w:r w:rsidR="00EF0C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necessitam d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transporte para estudar e trabalhar</w:t>
      </w:r>
      <w:bookmarkStart w:id="0" w:name="_GoBack"/>
      <w:bookmarkEnd w:id="0"/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</w:t>
      </w:r>
      <w:r w:rsidR="00EF0C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muito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importante que sejam ofertados </w:t>
      </w:r>
      <w:r w:rsidR="005659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essa linha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mesmos.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7B79" w:rsidRDefault="00CB3C04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9C7B79">
        <w:rPr>
          <w:rFonts w:ascii="Arial" w:eastAsia="Times New Roman" w:hAnsi="Arial" w:cs="Arial"/>
          <w:sz w:val="24"/>
          <w:szCs w:val="24"/>
          <w:lang w:eastAsia="pt-BR"/>
        </w:rPr>
        <w:t>27 de abril</w:t>
      </w:r>
      <w:r w:rsidR="00A445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9C7B7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C7B79" w:rsidRDefault="009C7B79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C7B79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proofErr w:type="spellStart"/>
      <w:r w:rsidR="009C7B79"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</w:p>
    <w:sectPr w:rsidR="007B2510" w:rsidRPr="00F9117F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E7" w:rsidRDefault="003D09E7" w:rsidP="00E87D4A">
      <w:pPr>
        <w:spacing w:after="0" w:line="240" w:lineRule="auto"/>
      </w:pPr>
      <w:r>
        <w:separator/>
      </w:r>
    </w:p>
  </w:endnote>
  <w:endnote w:type="continuationSeparator" w:id="0">
    <w:p w:rsidR="003D09E7" w:rsidRDefault="003D09E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E7" w:rsidRDefault="003D09E7" w:rsidP="00E87D4A">
      <w:pPr>
        <w:spacing w:after="0" w:line="240" w:lineRule="auto"/>
      </w:pPr>
      <w:r>
        <w:separator/>
      </w:r>
    </w:p>
  </w:footnote>
  <w:footnote w:type="continuationSeparator" w:id="0">
    <w:p w:rsidR="003D09E7" w:rsidRDefault="003D09E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3D09E7"/>
    <w:rsid w:val="005458AE"/>
    <w:rsid w:val="005659BA"/>
    <w:rsid w:val="00587C2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9C7B79"/>
    <w:rsid w:val="00A325B1"/>
    <w:rsid w:val="00A445FA"/>
    <w:rsid w:val="00A90B79"/>
    <w:rsid w:val="00AA7572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CB3C04"/>
    <w:rsid w:val="00D14804"/>
    <w:rsid w:val="00DA7733"/>
    <w:rsid w:val="00DE73CE"/>
    <w:rsid w:val="00E1648D"/>
    <w:rsid w:val="00E73738"/>
    <w:rsid w:val="00E87D4A"/>
    <w:rsid w:val="00E911D8"/>
    <w:rsid w:val="00EF0C09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0570A"/>
  <w15:docId w15:val="{292CEBFB-ED1B-416C-A66B-FB6E6A2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Mainara</cp:lastModifiedBy>
  <cp:revision>4</cp:revision>
  <cp:lastPrinted>2018-04-27T13:41:00Z</cp:lastPrinted>
  <dcterms:created xsi:type="dcterms:W3CDTF">2017-11-14T18:30:00Z</dcterms:created>
  <dcterms:modified xsi:type="dcterms:W3CDTF">2018-04-27T13:42:00Z</dcterms:modified>
</cp:coreProperties>
</file>