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9744CE" w:rsidP="002D73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326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</w:t>
      </w:r>
      <w:r w:rsidR="004544EE" w:rsidRPr="007326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ROJETO D</w:t>
      </w:r>
      <w:r w:rsidR="002E0798" w:rsidRPr="007326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E LEI DO LEGISLATIVO Nº____/2018</w:t>
      </w:r>
    </w:p>
    <w:p w:rsidR="002D73F3" w:rsidRPr="007326AF" w:rsidRDefault="002D73F3" w:rsidP="002D73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4544EE" w:rsidRPr="007326AF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8B3BFF" w:rsidRPr="007326AF" w:rsidRDefault="008B3BFF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34082976" wp14:editId="382B592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798" w:rsidRPr="007326AF" w:rsidRDefault="002D73F3" w:rsidP="007326AF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Serve a apresentação deste Projeto de L</w:t>
      </w:r>
      <w:r w:rsidR="002E0798" w:rsidRPr="007326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ei, para homenagear a Sra. </w:t>
      </w:r>
      <w:proofErr w:type="spellStart"/>
      <w:r w:rsidR="002E0798" w:rsidRPr="007326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Nelcy</w:t>
      </w:r>
      <w:proofErr w:type="spellEnd"/>
      <w:r w:rsidR="002E0798" w:rsidRPr="007326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2E0798" w:rsidRPr="007326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Rissi</w:t>
      </w:r>
      <w:proofErr w:type="spellEnd"/>
      <w:r w:rsidR="002E0798" w:rsidRPr="007326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o Certificado de Mulher Cidadã na área de "Atividades Comunitárias da Mulher" pelos trabalhos desempenhados na comunidade. </w:t>
      </w:r>
      <w:r w:rsidR="002E0798" w:rsidRPr="007326AF">
        <w:rPr>
          <w:rFonts w:ascii="Arial" w:hAnsi="Arial" w:cs="Arial"/>
          <w:color w:val="000000"/>
          <w:sz w:val="24"/>
          <w:szCs w:val="24"/>
          <w:shd w:val="clear" w:color="auto" w:fill="FFFFFF"/>
        </w:rPr>
        <w:t>Segue breve histórico da homenageada:</w:t>
      </w:r>
    </w:p>
    <w:p w:rsidR="009744CE" w:rsidRDefault="002E0798" w:rsidP="007326A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7326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Nelcy</w:t>
      </w:r>
      <w:proofErr w:type="spellEnd"/>
      <w:r w:rsidRPr="007326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7326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Rissi</w:t>
      </w:r>
      <w:proofErr w:type="spellEnd"/>
      <w:r w:rsidR="009744CE" w:rsidRP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nasceu em </w:t>
      </w:r>
      <w:r w:rsid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Três Coroas/RS, no dia primeiro de maio de 1941. Filha de Arlindo </w:t>
      </w:r>
      <w:proofErr w:type="spellStart"/>
      <w:r w:rsid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Krummenauer</w:t>
      </w:r>
      <w:proofErr w:type="spellEnd"/>
      <w:r w:rsid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(in memoriam) e </w:t>
      </w:r>
      <w:r w:rsidR="002D73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Iracema </w:t>
      </w:r>
      <w:proofErr w:type="spellStart"/>
      <w:r w:rsidR="002D73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Krummenauer</w:t>
      </w:r>
      <w:proofErr w:type="spellEnd"/>
      <w:r w:rsidR="002D73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a</w:t>
      </w:r>
      <w:r w:rsid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homenageada reside na cidade de Gramado desde o dia 28 </w:t>
      </w:r>
      <w:r w:rsidR="002D73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setembro de 1983.</w:t>
      </w:r>
    </w:p>
    <w:p w:rsidR="007326AF" w:rsidRDefault="007326AF" w:rsidP="007326A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Contraiu matrimônio com José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Rissi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na data de 06/01/1962, e desta união nasceram suas filhas: Lísia e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Vírginia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Deus a abençoou com seis lindos netos: Gabriela, Paola, Luiza, Geórgia,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Marthina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Gerson Junior, formando assim uma linda família. </w:t>
      </w:r>
    </w:p>
    <w:p w:rsidR="00E37D64" w:rsidRDefault="007326AF" w:rsidP="007326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  <w:t xml:space="preserve">Sra.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Nelcy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começou a trabalhar desde muito jovem. Dos</w:t>
      </w:r>
      <w:r w:rsidR="002D73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oito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aos quatorze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anos de idade, ajudava seus pais no trabalho da lavoura. Após, foi então trabalhar na indústria calçadista, onde desempenhou seus serviços por oito anos.</w:t>
      </w:r>
    </w:p>
    <w:p w:rsidR="00E37D64" w:rsidRDefault="00E37D64" w:rsidP="00E37D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Aos 27 anos de idade sentiu a necessidade de adquirir novos conhecimentos e foi atrás da conclusão de seus estudos. Fez Supletivo e após a admissão</w:t>
      </w:r>
      <w:r w:rsidR="002D73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ingressou no Ginásio, onde por um período de quatro anos, completou seu 2º grau.</w:t>
      </w:r>
    </w:p>
    <w:p w:rsidR="00E37D64" w:rsidRDefault="00061F78" w:rsidP="008151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Após</w:t>
      </w:r>
      <w:r w:rsidR="00E37D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alguns anos de intervalo</w:t>
      </w:r>
      <w:r w:rsidR="002D73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muito trabalho</w:t>
      </w:r>
      <w:r w:rsidR="00E37D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foi nomeada representante do INPS de Três Coroas, onde atuou por 15 anos ininterruptos. Foi um trabalho muito gratificante onde aprendeu o quanto é importante estender a mão para aqueles que necessitam de ajuda. Como moradora de Três Coroas sentia o dever de participar de trabalhos voluntários junto à APAE – INEVAM, instituições de amparo ao menor carente. Marcou grande presença na Paróquia Sagrada Família de Três Coroas, onde realizou palestras aos casais de noivos e cursos para Batismos.</w:t>
      </w:r>
      <w:r w:rsidR="008151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E37D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Nelcy</w:t>
      </w:r>
      <w:proofErr w:type="spellEnd"/>
      <w:r w:rsidR="008151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ingressou</w:t>
      </w:r>
      <w:r w:rsidR="00E37D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 Lions Club de Três Coroas e na qualidade de Domadora atuou em inúmeros e incansáveis trabalhos voluntários, onde </w:t>
      </w:r>
      <w:proofErr w:type="gramStart"/>
      <w:r w:rsidR="00E37D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permaneceu</w:t>
      </w:r>
      <w:proofErr w:type="gramEnd"/>
      <w:r w:rsidR="00E37D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18 anos consecutivos. </w:t>
      </w:r>
    </w:p>
    <w:p w:rsidR="00A00748" w:rsidRDefault="00A00748" w:rsidP="00E37D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Em 1983, quando </w:t>
      </w:r>
      <w:proofErr w:type="spellStart"/>
      <w:r w:rsidR="008151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Nelcy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sua família passaram a residir em Gramado, foi muito bem recebida pela comunidade local e ingressou no Rotary Club de Gramado, onde com o passar dos anos, ela e o marido, foram nomeados Presidentes.</w:t>
      </w:r>
    </w:p>
    <w:p w:rsidR="00A00748" w:rsidRDefault="00A00748" w:rsidP="00E37D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Em sua gestão na Casa da Amizade</w:t>
      </w:r>
      <w:r w:rsidR="000E1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apresentou o projeto chamado “Feira do Barato”</w:t>
      </w:r>
      <w:r w:rsidR="008151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onde</w:t>
      </w:r>
      <w:r w:rsidR="000E1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uma feira aberta ao público,</w:t>
      </w:r>
      <w:r w:rsidR="008151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são vendido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 utensílios domésticos</w:t>
      </w:r>
      <w:r w:rsidR="008151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roupas usadas 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valores simbólicos</w:t>
      </w:r>
      <w:r w:rsidR="002D73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r w:rsidR="000E1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151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Toda</w:t>
      </w:r>
      <w:r w:rsidR="000E1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 as suas companheiras foram unâ</w:t>
      </w:r>
      <w:r w:rsidR="008151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nimes ao aprovar o projeto</w:t>
      </w:r>
      <w:r w:rsidR="002D73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junto ao grupo, desenvolvem</w:t>
      </w:r>
      <w:r w:rsidR="008151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trabalho que já completa 23 anos de duração. Os recursos arrecadados da </w:t>
      </w:r>
      <w:r w:rsidR="000E1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“</w:t>
      </w:r>
      <w:r w:rsidR="008151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Feira do Barato</w:t>
      </w:r>
      <w:r w:rsidR="000E1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” possibilitou a realização do Projeto “Brincando que se Aprende”, onde foram adquiridas pracinhas infantis para todas as escolas municipais e a compra de equipamentos para o Hospital Arcanjo São Miguel</w:t>
      </w:r>
      <w:r w:rsidR="002D73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entre outras ações</w:t>
      </w:r>
      <w:r w:rsidR="000E1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2D73F3" w:rsidRDefault="000E1DA3" w:rsidP="000E1D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Há oito anos, realiza trabalhos voluntários nas Damas de Caridade e participa também de um projeto denominado “Coração de Amor” coordenado por Ângela Maria de Oliveira, onde são desenvolvidas almofadas terapêuticas para ameninar o sofrimento de</w:t>
      </w:r>
      <w:r w:rsidR="002D73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pessoas portadora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 de Câncer de Mama. </w:t>
      </w:r>
    </w:p>
    <w:p w:rsidR="002D73F3" w:rsidRDefault="002D73F3" w:rsidP="000E1D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Sra.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Nelcy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por ser esta mulher </w:t>
      </w:r>
      <w:r w:rsidR="0037758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batalhadora e tão voluntariosa com o próximo, </w:t>
      </w:r>
      <w:r w:rsidR="00660F1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recebeu diversas homenagens da comunidade </w:t>
      </w:r>
      <w:proofErr w:type="spellStart"/>
      <w:r w:rsidR="00660F1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gramadense</w:t>
      </w:r>
      <w:proofErr w:type="spellEnd"/>
      <w:r w:rsidR="00660F1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Dentre elas, recebeu homenagens como a do projeto “</w:t>
      </w:r>
      <w:proofErr w:type="spellStart"/>
      <w:r w:rsidR="00660F1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Super</w:t>
      </w:r>
      <w:proofErr w:type="spellEnd"/>
      <w:r w:rsidR="00660F1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Mulheres”</w:t>
      </w:r>
      <w:r w:rsidR="00EB187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Jornal Integração</w:t>
      </w:r>
      <w:r w:rsidR="00660F1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 ano de 2016, </w:t>
      </w:r>
      <w:r w:rsidR="00A2364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também, </w:t>
      </w:r>
      <w:r w:rsidR="00EB187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participou da Exposição </w:t>
      </w:r>
      <w:r w:rsidR="00A2364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“Grandes e Notáveis Mulheres de Gramado”, projeto do fotógrafo Adriano Gonçalves, no ano de 2017.</w:t>
      </w:r>
    </w:p>
    <w:p w:rsidR="009744CE" w:rsidRPr="007326AF" w:rsidRDefault="009744CE" w:rsidP="008151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Por tamanha relevância não poderíamos deixar de prestar a presente homenagem a Senhora </w:t>
      </w:r>
      <w:proofErr w:type="spellStart"/>
      <w:r w:rsidR="000E1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Nelcy</w:t>
      </w:r>
      <w:proofErr w:type="spellEnd"/>
      <w:r w:rsidR="000E1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0E1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Rissi</w:t>
      </w:r>
      <w:proofErr w:type="spellEnd"/>
      <w:r w:rsidR="000E1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2E0798" w:rsidRPr="007326AF" w:rsidRDefault="004544EE" w:rsidP="004544E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26AF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</w:p>
    <w:p w:rsidR="006A3872" w:rsidRDefault="006A3872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E1DA3" w:rsidRDefault="000E1DA3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E1DA3" w:rsidRDefault="000E1DA3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E1DA3" w:rsidRDefault="000E1DA3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B1876" w:rsidRDefault="00EB1876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B1876" w:rsidRDefault="00EB1876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B1876" w:rsidRDefault="00EB1876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B1876" w:rsidRDefault="00EB1876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B1876" w:rsidRDefault="00EB1876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B1876" w:rsidRDefault="00EB1876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E1DA3" w:rsidRDefault="000E1DA3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E1DA3" w:rsidRDefault="000E1DA3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E1DA3" w:rsidRDefault="000E1DA3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25CDB" w:rsidRDefault="00825CDB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25CDB" w:rsidRDefault="00825CDB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E1DA3" w:rsidRDefault="000E1DA3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1518E" w:rsidRPr="007326AF" w:rsidRDefault="0081518E" w:rsidP="0081518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6A3872" w:rsidRPr="007326AF" w:rsidRDefault="006A3872" w:rsidP="006A38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326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PROJETO DE LEI DO LEGISLATIVO Nº____/2018</w:t>
      </w:r>
    </w:p>
    <w:p w:rsidR="002E0798" w:rsidRPr="007326AF" w:rsidRDefault="002E0798" w:rsidP="004544E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326AF" w:rsidRPr="007326AF" w:rsidRDefault="004544EE" w:rsidP="007326A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Art.</w:t>
      </w:r>
      <w:r w:rsidR="00AA3D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1º. </w:t>
      </w:r>
      <w:r w:rsidR="007326AF" w:rsidRPr="007326AF">
        <w:rPr>
          <w:rFonts w:ascii="Arial" w:hAnsi="Arial" w:cs="Arial"/>
          <w:sz w:val="24"/>
          <w:szCs w:val="24"/>
        </w:rPr>
        <w:t>Confere-se à </w:t>
      </w:r>
      <w:r w:rsidR="007326AF" w:rsidRPr="007326AF">
        <w:rPr>
          <w:rFonts w:ascii="Arial" w:hAnsi="Arial" w:cs="Arial"/>
          <w:b/>
          <w:bCs/>
          <w:sz w:val="24"/>
          <w:szCs w:val="24"/>
          <w:u w:val="single"/>
        </w:rPr>
        <w:t xml:space="preserve">Sra. </w:t>
      </w:r>
      <w:proofErr w:type="spellStart"/>
      <w:r w:rsidR="007326AF" w:rsidRPr="007326AF">
        <w:rPr>
          <w:rFonts w:ascii="Arial" w:hAnsi="Arial" w:cs="Arial"/>
          <w:b/>
          <w:bCs/>
          <w:sz w:val="24"/>
          <w:szCs w:val="24"/>
          <w:u w:val="single"/>
        </w:rPr>
        <w:t>Nelcy</w:t>
      </w:r>
      <w:proofErr w:type="spellEnd"/>
      <w:r w:rsidR="007326AF" w:rsidRPr="007326A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7326AF" w:rsidRPr="007326AF">
        <w:rPr>
          <w:rFonts w:ascii="Arial" w:hAnsi="Arial" w:cs="Arial"/>
          <w:b/>
          <w:bCs/>
          <w:sz w:val="24"/>
          <w:szCs w:val="24"/>
          <w:u w:val="single"/>
        </w:rPr>
        <w:t>Rissi</w:t>
      </w:r>
      <w:proofErr w:type="spellEnd"/>
      <w:r w:rsidR="007326AF" w:rsidRPr="007326AF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7326AF" w:rsidRPr="007326AF">
        <w:rPr>
          <w:rFonts w:ascii="Arial" w:hAnsi="Arial" w:cs="Arial"/>
          <w:sz w:val="24"/>
          <w:szCs w:val="24"/>
        </w:rPr>
        <w:t>o Certificado de Mulher Cidadã, na área de "Atividades Comunitárias da Mulher", conforme a letra "G", do art. 2° da Lei 1.814/2001 e, suas alterações introduzidas pela Lei 2.311/2005.</w:t>
      </w:r>
    </w:p>
    <w:p w:rsidR="004544EE" w:rsidRPr="007326AF" w:rsidRDefault="004544EE" w:rsidP="007326A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Art.</w:t>
      </w:r>
      <w:r w:rsidR="00AA3D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2º. Esta lei entra em vigor na data de sua publicação.</w:t>
      </w:r>
    </w:p>
    <w:p w:rsidR="004544EE" w:rsidRPr="007326AF" w:rsidRDefault="004544EE" w:rsidP="00454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544EE" w:rsidRPr="007326AF" w:rsidRDefault="004544EE" w:rsidP="00454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544EE" w:rsidRPr="007326AF" w:rsidRDefault="0071301D" w:rsidP="00454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Câmara Municipal de Gramado, 20</w:t>
      </w:r>
      <w:bookmarkStart w:id="0" w:name="_GoBack"/>
      <w:bookmarkEnd w:id="0"/>
      <w:r w:rsidR="004544EE" w:rsidRP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7326AF" w:rsidRP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Fevereiro de 2018</w:t>
      </w:r>
      <w:r w:rsidR="004544EE" w:rsidRPr="007326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537"/>
        <w:gridCol w:w="2360"/>
        <w:gridCol w:w="1537"/>
        <w:gridCol w:w="2360"/>
      </w:tblGrid>
      <w:tr w:rsidR="004544EE" w:rsidRPr="007326AF" w:rsidTr="004544EE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7326AF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7326AF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7208EDDC" wp14:editId="5B99FAF2">
                  <wp:extent cx="9525" cy="9525"/>
                  <wp:effectExtent l="0" t="0" r="0" b="0"/>
                  <wp:docPr id="17" name="Imagem 1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Default="004544EE" w:rsidP="004544EE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</w:p>
          <w:p w:rsidR="00AA3DA0" w:rsidRDefault="00AA3DA0" w:rsidP="004544EE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A3DA0" w:rsidRPr="007326AF" w:rsidRDefault="00AA3DA0" w:rsidP="004544EE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544EE" w:rsidRPr="007326AF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7326AF"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Dr. Ubiratã</w:t>
            </w:r>
          </w:p>
          <w:p w:rsidR="004544EE" w:rsidRPr="007326AF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7326AF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3D3CF0A7" wp14:editId="65E90F3B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7326AF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38FA3F19" wp14:editId="735374CD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4EE" w:rsidRPr="007326AF" w:rsidTr="004544EE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7326AF" w:rsidRDefault="004544EE" w:rsidP="004544EE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544EE" w:rsidRPr="007326AF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="007365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Erni</w:t>
            </w:r>
            <w:proofErr w:type="spellEnd"/>
            <w:r w:rsidR="007365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7365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544EE" w:rsidRPr="007326AF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7326AF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63B4CAB1" wp14:editId="29D0C9A2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7326AF" w:rsidRDefault="004544EE" w:rsidP="004544EE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544EE" w:rsidRPr="007326AF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4544EE" w:rsidRPr="007326AF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7326AF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49D423D1" wp14:editId="6A6EEC34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7326AF" w:rsidRDefault="004544EE" w:rsidP="004544EE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544EE" w:rsidRPr="007326AF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="007326AF"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="007326AF"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7326AF"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544EE" w:rsidRPr="007326AF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PP</w:t>
            </w:r>
          </w:p>
        </w:tc>
      </w:tr>
      <w:tr w:rsidR="004544EE" w:rsidRPr="007326AF" w:rsidTr="004544EE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7326AF" w:rsidRDefault="004544EE" w:rsidP="004544EE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544EE" w:rsidRPr="007326AF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326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4544EE" w:rsidRPr="007326AF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7326AF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326AF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3C687A95" wp14:editId="0F336AFE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544EE" w:rsidRPr="007326AF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544EE" w:rsidRPr="007326AF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544EE" w:rsidRPr="007326AF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4544EE" w:rsidRPr="007326AF" w:rsidRDefault="004544EE" w:rsidP="00FF1693">
      <w:pPr>
        <w:rPr>
          <w:rFonts w:ascii="Arial" w:hAnsi="Arial" w:cs="Arial"/>
          <w:sz w:val="24"/>
          <w:szCs w:val="24"/>
        </w:rPr>
      </w:pPr>
    </w:p>
    <w:sectPr w:rsidR="004544EE" w:rsidRPr="007326AF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83" w:rsidRDefault="00FD3183" w:rsidP="00E87D4A">
      <w:pPr>
        <w:spacing w:after="0" w:line="240" w:lineRule="auto"/>
      </w:pPr>
      <w:r>
        <w:separator/>
      </w:r>
    </w:p>
  </w:endnote>
  <w:endnote w:type="continuationSeparator" w:id="0">
    <w:p w:rsidR="00FD3183" w:rsidRDefault="00FD318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83" w:rsidRDefault="00FD3183" w:rsidP="00E87D4A">
      <w:pPr>
        <w:spacing w:after="0" w:line="240" w:lineRule="auto"/>
      </w:pPr>
      <w:r>
        <w:separator/>
      </w:r>
    </w:p>
  </w:footnote>
  <w:footnote w:type="continuationSeparator" w:id="0">
    <w:p w:rsidR="00FD3183" w:rsidRDefault="00FD318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1F78"/>
    <w:rsid w:val="000E1DA3"/>
    <w:rsid w:val="000E3DF2"/>
    <w:rsid w:val="001F68C3"/>
    <w:rsid w:val="002150EB"/>
    <w:rsid w:val="00241611"/>
    <w:rsid w:val="0027112F"/>
    <w:rsid w:val="002D73F3"/>
    <w:rsid w:val="002E0798"/>
    <w:rsid w:val="00310412"/>
    <w:rsid w:val="00364281"/>
    <w:rsid w:val="00377581"/>
    <w:rsid w:val="0038676F"/>
    <w:rsid w:val="003B51DF"/>
    <w:rsid w:val="004544EE"/>
    <w:rsid w:val="00475F6D"/>
    <w:rsid w:val="004D30E3"/>
    <w:rsid w:val="005A578F"/>
    <w:rsid w:val="005F7DC4"/>
    <w:rsid w:val="00655944"/>
    <w:rsid w:val="00660F19"/>
    <w:rsid w:val="00665B45"/>
    <w:rsid w:val="006A3872"/>
    <w:rsid w:val="0071301D"/>
    <w:rsid w:val="007326AF"/>
    <w:rsid w:val="00736506"/>
    <w:rsid w:val="007B37E4"/>
    <w:rsid w:val="0081518E"/>
    <w:rsid w:val="0082560E"/>
    <w:rsid w:val="00825CDB"/>
    <w:rsid w:val="00826701"/>
    <w:rsid w:val="008B3BFF"/>
    <w:rsid w:val="008F0853"/>
    <w:rsid w:val="00921A7E"/>
    <w:rsid w:val="00964711"/>
    <w:rsid w:val="009744CE"/>
    <w:rsid w:val="009B64FD"/>
    <w:rsid w:val="00A00748"/>
    <w:rsid w:val="00A23643"/>
    <w:rsid w:val="00A90B79"/>
    <w:rsid w:val="00AA3DA0"/>
    <w:rsid w:val="00AB2980"/>
    <w:rsid w:val="00B422D1"/>
    <w:rsid w:val="00B466FD"/>
    <w:rsid w:val="00B846CC"/>
    <w:rsid w:val="00BB2345"/>
    <w:rsid w:val="00BC6257"/>
    <w:rsid w:val="00C17847"/>
    <w:rsid w:val="00DE73CE"/>
    <w:rsid w:val="00E37D64"/>
    <w:rsid w:val="00E87D4A"/>
    <w:rsid w:val="00EB1876"/>
    <w:rsid w:val="00F450CC"/>
    <w:rsid w:val="00FD318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4544EE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54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544E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4544EE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54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544E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3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Karine</cp:lastModifiedBy>
  <cp:revision>14</cp:revision>
  <cp:lastPrinted>2018-02-16T17:13:00Z</cp:lastPrinted>
  <dcterms:created xsi:type="dcterms:W3CDTF">2017-03-03T19:19:00Z</dcterms:created>
  <dcterms:modified xsi:type="dcterms:W3CDTF">2018-02-19T16:27:00Z</dcterms:modified>
</cp:coreProperties>
</file>