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086A9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</w:t>
      </w:r>
      <w:r w:rsidR="003359E8">
        <w:rPr>
          <w:rFonts w:ascii="Arial" w:eastAsia="Times New Roman" w:hAnsi="Arial" w:cs="Arial"/>
          <w:sz w:val="24"/>
          <w:szCs w:val="24"/>
          <w:lang w:eastAsia="pt-BR"/>
        </w:rPr>
        <w:t xml:space="preserve"> Executivo Pedido de Informação</w:t>
      </w:r>
      <w:r>
        <w:rPr>
          <w:rFonts w:ascii="Arial" w:eastAsia="Times New Roman" w:hAnsi="Arial" w:cs="Arial"/>
          <w:sz w:val="24"/>
          <w:szCs w:val="24"/>
          <w:lang w:eastAsia="pt-BR"/>
        </w:rPr>
        <w:t>, para que este através da S</w:t>
      </w:r>
      <w:r w:rsidR="009F7A26">
        <w:rPr>
          <w:rFonts w:ascii="Arial" w:eastAsia="Times New Roman" w:hAnsi="Arial" w:cs="Arial"/>
          <w:sz w:val="24"/>
          <w:szCs w:val="24"/>
          <w:lang w:eastAsia="pt-BR"/>
        </w:rPr>
        <w:t>ecretaria competente</w:t>
      </w:r>
      <w:r w:rsidR="000C5B48">
        <w:rPr>
          <w:rFonts w:ascii="Arial" w:eastAsia="Times New Roman" w:hAnsi="Arial" w:cs="Arial"/>
          <w:sz w:val="24"/>
          <w:szCs w:val="24"/>
          <w:lang w:eastAsia="pt-BR"/>
        </w:rPr>
        <w:t xml:space="preserve"> responda se </w:t>
      </w:r>
      <w:r w:rsidR="00DD7EC8">
        <w:rPr>
          <w:rFonts w:ascii="Arial" w:eastAsia="Times New Roman" w:hAnsi="Arial" w:cs="Arial"/>
          <w:sz w:val="24"/>
          <w:szCs w:val="24"/>
          <w:lang w:eastAsia="pt-BR"/>
        </w:rPr>
        <w:t>pretende</w:t>
      </w:r>
      <w:r w:rsidR="000C5B48">
        <w:rPr>
          <w:rFonts w:ascii="Arial" w:eastAsia="Times New Roman" w:hAnsi="Arial" w:cs="Arial"/>
          <w:sz w:val="24"/>
          <w:szCs w:val="24"/>
          <w:lang w:eastAsia="pt-BR"/>
        </w:rPr>
        <w:t xml:space="preserve"> regulamentar a cobrança do ISS</w:t>
      </w:r>
      <w:r w:rsidR="00DD7EC8">
        <w:rPr>
          <w:rFonts w:ascii="Arial" w:eastAsia="Times New Roman" w:hAnsi="Arial" w:cs="Arial"/>
          <w:sz w:val="24"/>
          <w:szCs w:val="24"/>
          <w:lang w:eastAsia="pt-BR"/>
        </w:rPr>
        <w:t>, sobre a receita dos cartões de crédito /débito e planos de saúde</w:t>
      </w:r>
      <w:r w:rsidR="000C5B48">
        <w:rPr>
          <w:rFonts w:ascii="Arial" w:eastAsia="Times New Roman" w:hAnsi="Arial" w:cs="Arial"/>
          <w:sz w:val="24"/>
          <w:szCs w:val="24"/>
          <w:lang w:eastAsia="pt-BR"/>
        </w:rPr>
        <w:t xml:space="preserve"> ainda em 2017.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5E35E6" w:rsidP="003359E8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0C5B48">
        <w:rPr>
          <w:rFonts w:ascii="Arial" w:eastAsia="Times New Roman" w:hAnsi="Arial" w:cs="Arial"/>
          <w:sz w:val="24"/>
          <w:szCs w:val="24"/>
          <w:lang w:eastAsia="pt-BR"/>
        </w:rPr>
        <w:t>para que seja informado pela Secretaria competente, se o Município pretende regulamentar a cobrança do ISS sobre a receita dos cartões de crédito/débito, leasing e planos de saúde, pois com a derrubada dos vetos (Lei Complementar 157), cabe aos Municípios editarem as suas leis para que possa viger em 2018, tendo em vista os princípios da anterioridade de exercício e nonagesimal.</w:t>
      </w:r>
      <w:r w:rsidR="000C5B48" w:rsidRPr="000C5B48">
        <w:t xml:space="preserve"> </w:t>
      </w:r>
      <w:r w:rsidR="000C5B48" w:rsidRPr="000C5B48">
        <w:rPr>
          <w:rFonts w:ascii="Arial" w:eastAsia="Times New Roman" w:hAnsi="Arial" w:cs="Arial"/>
          <w:sz w:val="24"/>
          <w:szCs w:val="24"/>
          <w:lang w:eastAsia="pt-BR"/>
        </w:rPr>
        <w:t>Tendo em vista a função fiscalizatória, principal atribuição exercida pelo poder Legislativo. Desta forma, ter acesso às informações possibilitará a este Vereador, no uso de suas atribuições e verificar, solicitar, fiscalizar, acompanhar a aplicação de recursos.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7D" w:rsidRDefault="0028707D" w:rsidP="00E87D4A">
      <w:pPr>
        <w:spacing w:after="0" w:line="240" w:lineRule="auto"/>
      </w:pPr>
      <w:r>
        <w:separator/>
      </w:r>
    </w:p>
  </w:endnote>
  <w:endnote w:type="continuationSeparator" w:id="0">
    <w:p w:rsidR="0028707D" w:rsidRDefault="0028707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7D" w:rsidRDefault="0028707D" w:rsidP="00E87D4A">
      <w:pPr>
        <w:spacing w:after="0" w:line="240" w:lineRule="auto"/>
      </w:pPr>
      <w:r>
        <w:separator/>
      </w:r>
    </w:p>
  </w:footnote>
  <w:footnote w:type="continuationSeparator" w:id="0">
    <w:p w:rsidR="0028707D" w:rsidRDefault="0028707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86A97"/>
    <w:rsid w:val="000C5B48"/>
    <w:rsid w:val="000E3DF2"/>
    <w:rsid w:val="00161AB4"/>
    <w:rsid w:val="001E08D7"/>
    <w:rsid w:val="001F68C3"/>
    <w:rsid w:val="00241611"/>
    <w:rsid w:val="0027112F"/>
    <w:rsid w:val="0028707D"/>
    <w:rsid w:val="0031649B"/>
    <w:rsid w:val="003359E8"/>
    <w:rsid w:val="0038676F"/>
    <w:rsid w:val="00475F6D"/>
    <w:rsid w:val="0056349E"/>
    <w:rsid w:val="005A578F"/>
    <w:rsid w:val="005E35E6"/>
    <w:rsid w:val="00642E89"/>
    <w:rsid w:val="00655944"/>
    <w:rsid w:val="00665B45"/>
    <w:rsid w:val="00715C46"/>
    <w:rsid w:val="007B37E4"/>
    <w:rsid w:val="00826701"/>
    <w:rsid w:val="008A2621"/>
    <w:rsid w:val="008F0853"/>
    <w:rsid w:val="00921A7E"/>
    <w:rsid w:val="009B64FD"/>
    <w:rsid w:val="009F7A26"/>
    <w:rsid w:val="00A90B79"/>
    <w:rsid w:val="00B466FD"/>
    <w:rsid w:val="00BB2345"/>
    <w:rsid w:val="00D220E9"/>
    <w:rsid w:val="00DD7EC8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2017-12-04T12:24:00Z</cp:lastPrinted>
  <dcterms:created xsi:type="dcterms:W3CDTF">2017-12-04T12:34:00Z</dcterms:created>
  <dcterms:modified xsi:type="dcterms:W3CDTF">2017-12-04T12:34:00Z</dcterms:modified>
</cp:coreProperties>
</file>