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F21B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001/2017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5032"/>
        <w:gridCol w:w="31"/>
        <w:gridCol w:w="230"/>
      </w:tblGrid>
      <w:tr w:rsidR="00EC1451" w:rsidRPr="00EC1451" w:rsidTr="00EC1451">
        <w:trPr>
          <w:tblCellSpacing w:w="15" w:type="dxa"/>
        </w:trPr>
        <w:tc>
          <w:tcPr>
            <w:tcW w:w="4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gridBefore w:val="1"/>
          <w:gridAfter w:val="2"/>
          <w:wAfter w:w="4918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Senhor LUIA BARBACOVI, no uso de suas atribuições legais, resolve editar o seguinte Decreto. 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Considerando que a adoção de horário de expediente da Câmara Municipal contribuirá para a organização e legalização da realização de horas excedentes.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Considerando, também que o Poder Legislativo tem o dever de buscar todos os mecanismos ao seu alcance para maximizar os recursos públicos.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ainda que a partir da fixação do horário de funcionamento do Poder Legislativo, institui-se também o Sistema de Compensação de Horário.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DECRETA: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1º Fica instituído o Sistema de Compensação de Horário, que é a hipótese em que a jornada de trabalho poderá exceder a oito horas diárias e quarenta horas semanais, sendo o excesso compensado pela correspondente diminuição em outro dia.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 A compensação de horário, atendendo a conveniência ou a necessidade de serviço, e mediante acordo escrito deverá ser autorizada por escrito pela chefia mediata do servidor e deferida pelo Vereador Presidente.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criado o banco de horas do servidor, a ser utilizado de acordo com a conveniência ou a necessidade de serviço, nos termos deste regulamento.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O banco de horas será formado pelas horas resultantes apenas de convocações expressas emitidas pelo Vereador Presidente, não computando eventual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flexibilização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horário cotidiano, adotado de ofício pelo servidor.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2º A utilização do banco de horas ocorrerá mediante requerimento do servidor, com ciência à chefia mediata e deferimento pelo Vereador Presidente, devendo o gozo ocorrer dentro do semestre em que realizadas,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perda do direito de usufrui-las.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3º. Entende-se por semestre: 1º semestre – 16 de Janeiro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15 de julho; 2º semestre – 16 de julho a 15 de janeiro.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4º. Essas horas excedentes não caracterizam o serviço extraordinário previsto no Capítulo II, do Título IV da Lei Municipal nº. 2.912/11, o qual necessita, obrigatoriamente, de convocação expressa para ser realizado e remunerado.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3º O Sistema de Compensação de Horário e de Banco de Horas possui base legal no art. 50, da Lei Municipal nº. 2912, de 2011, que dispõe sobre o regime Jurídico dos Servidores Públicos de Gramado com redação pela Lei Municipal n. 3.140, de 2013.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4º. Os pontos facultativos ficam dispensados de compensação de horas devendo, entretanto ser estabelecida escala de serviço própria para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estes dias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servidores municipais que prestarem serviços considerados essenciais.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5º. Revoga-se o Decreto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nº.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001/2016.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6º. 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C06B51" wp14:editId="00E1EAF4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FF5506" wp14:editId="5F6DC4D6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251C4A" wp14:editId="57BAEE7D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5C26AC" wp14:editId="1F447897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D3061C" wp14:editId="5A9E1E10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426FF" wp14:editId="7789070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1611" w:rsidRPr="00EC1451" w:rsidRDefault="0024161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451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de Falta do Registro, necessidade de ajustes ou pedido de compensação de horário de Ponto Eletrônico 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451" w:rsidRPr="00EC1451" w:rsidRDefault="00EC1451" w:rsidP="00EC1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Ao</w:t>
      </w:r>
    </w:p>
    <w:p w:rsidR="00EC1451" w:rsidRPr="00EC1451" w:rsidRDefault="00EC1451" w:rsidP="00EC1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Gabinete Presidência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jc w:val="both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Eu ______________________________________________, servidor ocupante do cargo de ________________________, matrícula ____________, abaixo firmado (a), informo necessidade de ajuste no registro do ponto, decorrente dos seguintes fatos ou registros: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Data do fato: ____/____/______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Registro divergente do horário normatizado:</w:t>
      </w:r>
    </w:p>
    <w:p w:rsidR="00EC1451" w:rsidRPr="00EC1451" w:rsidRDefault="00EC1451" w:rsidP="00EC1451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) Horário efetivamente registrado no ponto: .......................................  </w:t>
      </w:r>
    </w:p>
    <w:p w:rsidR="00EC1451" w:rsidRPr="00EC1451" w:rsidRDefault="00EC1451" w:rsidP="00EC1451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) Ausência de registro ponto: </w:t>
      </w:r>
    </w:p>
    <w:p w:rsidR="00EC1451" w:rsidRPr="00EC1451" w:rsidRDefault="00EC1451" w:rsidP="00EC1451">
      <w:pPr>
        <w:pStyle w:val="PargrafodaLista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entrada turno manhã        (   ) saída turno manhã</w:t>
      </w:r>
    </w:p>
    <w:p w:rsidR="00EC1451" w:rsidRPr="00EC1451" w:rsidRDefault="00EC1451" w:rsidP="00EC1451">
      <w:pPr>
        <w:pStyle w:val="PargrafodaLista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entrada turno tarde           (   ) saída turno tarde</w:t>
      </w:r>
    </w:p>
    <w:p w:rsidR="00EC1451" w:rsidRPr="00EC1451" w:rsidRDefault="00EC1451" w:rsidP="00EC14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A situação posta foi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motivada ...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EC1451" w:rsidRPr="00EC1451" w:rsidRDefault="00EC1451" w:rsidP="00EC1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, sendo que, para regularização do ponto se faz necessário: 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de horário, antecipadamente ao fato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de horário, posteriormente ao fato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do horário, utilizando banco de horas existente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Apenas regularização do registro, sem recuperação.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Nas hipóteses dos itens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 e 2,  preencher: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 Horário(s) a compensar:                    Dia(s) e horário(s) da compensação:</w:t>
      </w:r>
    </w:p>
    <w:p w:rsidR="00EC1451" w:rsidRPr="00EC1451" w:rsidRDefault="00EC1451" w:rsidP="00EC145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____________________         ___________________________</w:t>
      </w:r>
    </w:p>
    <w:p w:rsidR="00EC1451" w:rsidRPr="00EC1451" w:rsidRDefault="00EC1451" w:rsidP="00EC145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____________________         ____________________________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 </w:t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a) servidor(a)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Defiro em _____/______/_______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lastRenderedPageBreak/>
        <w:t>Indeferido em _____/______/__________._____________________________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sectPr w:rsidR="00EC1451" w:rsidRPr="00EC1451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8F0853"/>
    <w:rsid w:val="0090288F"/>
    <w:rsid w:val="00921A7E"/>
    <w:rsid w:val="00A3548C"/>
    <w:rsid w:val="00A90B79"/>
    <w:rsid w:val="00B466FD"/>
    <w:rsid w:val="00BB2345"/>
    <w:rsid w:val="00DE73CE"/>
    <w:rsid w:val="00E87D4A"/>
    <w:rsid w:val="00EC1451"/>
    <w:rsid w:val="00F21BA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2017-01-30T18:10:00Z</cp:lastPrinted>
  <dcterms:created xsi:type="dcterms:W3CDTF">2017-03-08T18:24:00Z</dcterms:created>
  <dcterms:modified xsi:type="dcterms:W3CDTF">2017-03-09T12:59:00Z</dcterms:modified>
</cp:coreProperties>
</file>