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371476" w:rsidRDefault="00371476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371476">
        <w:rPr>
          <w:rFonts w:ascii="Arial" w:hAnsi="Arial" w:cs="Arial"/>
          <w:b/>
          <w:sz w:val="24"/>
          <w:szCs w:val="24"/>
        </w:rPr>
        <w:t>Solicita estudo de viabilidade para que os carros de</w:t>
      </w:r>
      <w:r>
        <w:rPr>
          <w:rFonts w:ascii="Arial" w:hAnsi="Arial" w:cs="Arial"/>
          <w:b/>
          <w:sz w:val="24"/>
          <w:szCs w:val="24"/>
        </w:rPr>
        <w:t xml:space="preserve"> locação de empresas com sede no Município</w:t>
      </w:r>
      <w:r w:rsidRPr="00371476">
        <w:rPr>
          <w:rFonts w:ascii="Arial" w:hAnsi="Arial" w:cs="Arial"/>
          <w:b/>
          <w:sz w:val="24"/>
          <w:szCs w:val="24"/>
        </w:rPr>
        <w:t xml:space="preserve"> sejam</w:t>
      </w:r>
      <w:r>
        <w:rPr>
          <w:rFonts w:ascii="Arial" w:hAnsi="Arial" w:cs="Arial"/>
          <w:b/>
          <w:sz w:val="24"/>
          <w:szCs w:val="24"/>
        </w:rPr>
        <w:t xml:space="preserve"> emplacados em Gramado</w:t>
      </w:r>
      <w:r w:rsidRPr="00371476">
        <w:rPr>
          <w:rFonts w:ascii="Arial" w:hAnsi="Arial" w:cs="Arial"/>
          <w:b/>
          <w:sz w:val="24"/>
          <w:szCs w:val="24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71476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 w:rsidR="00371476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 w:rsidR="00371476">
        <w:rPr>
          <w:rFonts w:ascii="Arial" w:eastAsia="Times New Roman" w:hAnsi="Arial" w:cs="Arial"/>
          <w:sz w:val="24"/>
          <w:szCs w:val="24"/>
          <w:lang w:eastAsia="pt-BR"/>
        </w:rPr>
        <w:t>, realize</w:t>
      </w:r>
      <w:proofErr w:type="gramEnd"/>
      <w:r w:rsidR="00371476">
        <w:rPr>
          <w:rFonts w:ascii="Arial" w:eastAsia="Times New Roman" w:hAnsi="Arial" w:cs="Arial"/>
          <w:sz w:val="24"/>
          <w:szCs w:val="24"/>
          <w:lang w:eastAsia="pt-BR"/>
        </w:rPr>
        <w:t xml:space="preserve"> estudo de viabilidade para que os carros de locação de empresas com sede neste Município sejam emplacados em Gramado.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A50B49">
        <w:rPr>
          <w:rFonts w:ascii="Arial" w:eastAsia="Times New Roman" w:hAnsi="Arial" w:cs="Arial"/>
          <w:sz w:val="24"/>
          <w:szCs w:val="24"/>
          <w:lang w:eastAsia="pt-BR"/>
        </w:rPr>
        <w:t xml:space="preserve"> uma vez que os carros</w:t>
      </w:r>
      <w:r w:rsidR="0037147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0B49">
        <w:rPr>
          <w:rFonts w:ascii="Arial" w:eastAsia="Times New Roman" w:hAnsi="Arial" w:cs="Arial"/>
          <w:sz w:val="24"/>
          <w:szCs w:val="24"/>
          <w:lang w:eastAsia="pt-BR"/>
        </w:rPr>
        <w:t>destas empresas são emplacados em cidades e estados</w:t>
      </w:r>
      <w:proofErr w:type="gramStart"/>
      <w:r w:rsidR="00A50B49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A50B49">
        <w:rPr>
          <w:rFonts w:ascii="Arial" w:eastAsia="Times New Roman" w:hAnsi="Arial" w:cs="Arial"/>
          <w:sz w:val="24"/>
          <w:szCs w:val="24"/>
          <w:lang w:eastAsia="pt-BR"/>
        </w:rPr>
        <w:t xml:space="preserve">em que os impostos são menores, </w:t>
      </w:r>
      <w:r w:rsidR="003A746B">
        <w:rPr>
          <w:rFonts w:ascii="Arial" w:eastAsia="Times New Roman" w:hAnsi="Arial" w:cs="Arial"/>
          <w:sz w:val="24"/>
          <w:szCs w:val="24"/>
          <w:lang w:eastAsia="pt-BR"/>
        </w:rPr>
        <w:t>caract</w:t>
      </w:r>
      <w:r w:rsidR="00A657B7">
        <w:rPr>
          <w:rFonts w:ascii="Arial" w:eastAsia="Times New Roman" w:hAnsi="Arial" w:cs="Arial"/>
          <w:sz w:val="24"/>
          <w:szCs w:val="24"/>
          <w:lang w:eastAsia="pt-BR"/>
        </w:rPr>
        <w:t>erizando, claramente</w:t>
      </w:r>
      <w:r w:rsidR="00A50B4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bookmarkStart w:id="0" w:name="_GoBack"/>
      <w:bookmarkEnd w:id="0"/>
      <w:r w:rsidR="003A746B">
        <w:rPr>
          <w:rFonts w:ascii="Arial" w:eastAsia="Times New Roman" w:hAnsi="Arial" w:cs="Arial"/>
          <w:sz w:val="24"/>
          <w:szCs w:val="24"/>
          <w:lang w:eastAsia="pt-BR"/>
        </w:rPr>
        <w:t xml:space="preserve">evasão fiscal. </w:t>
      </w:r>
      <w:r w:rsidR="00A50B49" w:rsidRPr="00A50B49">
        <w:rPr>
          <w:rFonts w:ascii="Arial" w:eastAsia="Times New Roman" w:hAnsi="Arial" w:cs="Arial"/>
          <w:sz w:val="24"/>
          <w:szCs w:val="24"/>
          <w:lang w:eastAsia="pt-BR"/>
        </w:rPr>
        <w:t>A </w:t>
      </w:r>
      <w:r w:rsidR="00A50B49">
        <w:rPr>
          <w:rFonts w:ascii="Arial" w:eastAsia="Times New Roman" w:hAnsi="Arial" w:cs="Arial"/>
          <w:bCs/>
          <w:sz w:val="24"/>
          <w:szCs w:val="24"/>
          <w:lang w:eastAsia="pt-BR"/>
        </w:rPr>
        <w:t>evasão fiscal</w:t>
      </w:r>
      <w:r w:rsidR="00A50B49" w:rsidRPr="00A50B49">
        <w:rPr>
          <w:rFonts w:ascii="Arial" w:eastAsia="Times New Roman" w:hAnsi="Arial" w:cs="Arial"/>
          <w:sz w:val="24"/>
          <w:szCs w:val="24"/>
          <w:lang w:eastAsia="pt-BR"/>
        </w:rPr>
        <w:t>, também conhecida como sonegação </w:t>
      </w:r>
      <w:r w:rsidR="00A50B49">
        <w:rPr>
          <w:rFonts w:ascii="Arial" w:eastAsia="Times New Roman" w:hAnsi="Arial" w:cs="Arial"/>
          <w:bCs/>
          <w:sz w:val="24"/>
          <w:szCs w:val="24"/>
          <w:lang w:eastAsia="pt-BR"/>
        </w:rPr>
        <w:t>fiscal</w:t>
      </w:r>
      <w:r w:rsidR="00A50B49" w:rsidRPr="00A50B49">
        <w:rPr>
          <w:rFonts w:ascii="Arial" w:eastAsia="Times New Roman" w:hAnsi="Arial" w:cs="Arial"/>
          <w:sz w:val="24"/>
          <w:szCs w:val="24"/>
          <w:lang w:eastAsia="pt-BR"/>
        </w:rPr>
        <w:t>, é o uso de meios ilícitos para evitar o pagamento de taxas, impostos e outros tributos.</w:t>
      </w:r>
      <w:r w:rsidR="00A50B4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371476" w:rsidP="00371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Vereadores, 10 de julho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D9" w:rsidRDefault="00E971D9" w:rsidP="00E87D4A">
      <w:pPr>
        <w:spacing w:after="0" w:line="240" w:lineRule="auto"/>
      </w:pPr>
      <w:r>
        <w:separator/>
      </w:r>
    </w:p>
  </w:endnote>
  <w:endnote w:type="continuationSeparator" w:id="0">
    <w:p w:rsidR="00E971D9" w:rsidRDefault="00E971D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D9" w:rsidRDefault="00E971D9" w:rsidP="00E87D4A">
      <w:pPr>
        <w:spacing w:after="0" w:line="240" w:lineRule="auto"/>
      </w:pPr>
      <w:r>
        <w:separator/>
      </w:r>
    </w:p>
  </w:footnote>
  <w:footnote w:type="continuationSeparator" w:id="0">
    <w:p w:rsidR="00E971D9" w:rsidRDefault="00E971D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71476"/>
    <w:rsid w:val="0038676F"/>
    <w:rsid w:val="003A746B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50B49"/>
    <w:rsid w:val="00A657B7"/>
    <w:rsid w:val="00A90B79"/>
    <w:rsid w:val="00B466FD"/>
    <w:rsid w:val="00BB2345"/>
    <w:rsid w:val="00CC68D2"/>
    <w:rsid w:val="00DE73CE"/>
    <w:rsid w:val="00E87D4A"/>
    <w:rsid w:val="00E971D9"/>
    <w:rsid w:val="00F450CC"/>
    <w:rsid w:val="00F657E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2017-07-10T18:34:00Z</cp:lastPrinted>
  <dcterms:created xsi:type="dcterms:W3CDTF">2017-07-10T18:36:00Z</dcterms:created>
  <dcterms:modified xsi:type="dcterms:W3CDTF">2017-07-10T18:36:00Z</dcterms:modified>
</cp:coreProperties>
</file>