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6A5FF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INFORMAÇÃO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047C8E" w:rsidRDefault="00CF1877" w:rsidP="00EB3FE4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6A5FF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listagem de </w:t>
      </w:r>
      <w:r w:rsidR="008E2101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servidores públicos cedidos ou colocados à disposição, </w:t>
      </w:r>
      <w:r w:rsidR="006A5FF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que recebem o GF (Gratificação de Função), bem como, valores dos mesmos.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D0F55" w:rsidRDefault="00271E66" w:rsidP="006A5FF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ecutivo, Pedido de Informação, para que este através da Secretaria competente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informe com uma listagem atualizada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quais os servidores </w:t>
      </w:r>
      <w:r w:rsidR="002106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públicos de outras entidades </w:t>
      </w:r>
      <w:proofErr w:type="gramStart"/>
      <w:r w:rsidR="0021061E">
        <w:rPr>
          <w:rFonts w:ascii="Arial" w:hAnsi="Arial" w:cs="Arial"/>
          <w:color w:val="000000"/>
          <w:sz w:val="24"/>
          <w:szCs w:val="24"/>
          <w:shd w:val="clear" w:color="auto" w:fill="FFFFFF"/>
        </w:rPr>
        <w:t>públicas cedidos</w:t>
      </w:r>
      <w:proofErr w:type="gramEnd"/>
      <w:r w:rsidR="002106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717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são </w:t>
      </w:r>
      <w:r w:rsidR="0021061E">
        <w:rPr>
          <w:rFonts w:ascii="Arial" w:hAnsi="Arial" w:cs="Arial"/>
          <w:color w:val="000000"/>
          <w:sz w:val="24"/>
          <w:szCs w:val="24"/>
          <w:shd w:val="clear" w:color="auto" w:fill="FFFFFF"/>
        </w:rPr>
        <w:t>ou colo</w:t>
      </w:r>
      <w:r w:rsidR="00B717FB">
        <w:rPr>
          <w:rFonts w:ascii="Arial" w:hAnsi="Arial" w:cs="Arial"/>
          <w:color w:val="000000"/>
          <w:sz w:val="24"/>
          <w:szCs w:val="24"/>
          <w:shd w:val="clear" w:color="auto" w:fill="FFFFFF"/>
        </w:rPr>
        <w:t>cados á disposição do Município e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recebem a Gratificação por Função (</w:t>
      </w:r>
      <w:proofErr w:type="spellStart"/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>GF’</w:t>
      </w:r>
      <w:r w:rsidR="008668F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proofErr w:type="spellEnd"/>
      <w:r w:rsidR="008668FD">
        <w:rPr>
          <w:rFonts w:ascii="Arial" w:hAnsi="Arial" w:cs="Arial"/>
          <w:color w:val="000000"/>
          <w:sz w:val="24"/>
          <w:szCs w:val="24"/>
          <w:shd w:val="clear" w:color="auto" w:fill="FFFFFF"/>
        </w:rPr>
        <w:t>),</w:t>
      </w:r>
      <w:r w:rsidR="00EF39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em como, discrimine os valores pagos para cada servidor.</w:t>
      </w:r>
    </w:p>
    <w:p w:rsidR="008D1812" w:rsidRPr="007C0777" w:rsidRDefault="008D1812" w:rsidP="00B717FB">
      <w:pPr>
        <w:shd w:val="clear" w:color="auto" w:fill="FFFFFF"/>
        <w:spacing w:before="100" w:beforeAutospacing="1" w:after="100" w:afterAutospacing="1" w:line="240" w:lineRule="auto"/>
        <w:ind w:right="-1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iva do vereador de fiscalizador, pois ao fazer a consulta ao Portal de Transparência, o mesmo não diferencia servidores que recebem Funções Gratificadas (FG) dos que recebem a Gratificação de Função (GF)</w:t>
      </w:r>
      <w:r w:rsidR="008668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segundo o Regimento Jurídico dos Servidores Lei 2912/2011, artigo 43-A.</w:t>
      </w:r>
      <w:bookmarkStart w:id="0" w:name="_GoBack"/>
      <w:bookmarkEnd w:id="0"/>
    </w:p>
    <w:p w:rsidR="00FD0F55" w:rsidRPr="00FD0F55" w:rsidRDefault="00FD0F55" w:rsidP="008D18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7FB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04" w:rsidRDefault="00664E04" w:rsidP="00E87D4A">
      <w:pPr>
        <w:spacing w:after="0" w:line="240" w:lineRule="auto"/>
      </w:pPr>
      <w:r>
        <w:separator/>
      </w:r>
    </w:p>
  </w:endnote>
  <w:endnote w:type="continuationSeparator" w:id="0">
    <w:p w:rsidR="00664E04" w:rsidRDefault="00664E0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04" w:rsidRDefault="00664E04" w:rsidP="00E87D4A">
      <w:pPr>
        <w:spacing w:after="0" w:line="240" w:lineRule="auto"/>
      </w:pPr>
      <w:r>
        <w:separator/>
      </w:r>
    </w:p>
  </w:footnote>
  <w:footnote w:type="continuationSeparator" w:id="0">
    <w:p w:rsidR="00664E04" w:rsidRDefault="00664E0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1061E"/>
    <w:rsid w:val="00241611"/>
    <w:rsid w:val="0027112F"/>
    <w:rsid w:val="00271E66"/>
    <w:rsid w:val="0029240A"/>
    <w:rsid w:val="00294156"/>
    <w:rsid w:val="002D4678"/>
    <w:rsid w:val="0038676F"/>
    <w:rsid w:val="003A3DC9"/>
    <w:rsid w:val="003B4F76"/>
    <w:rsid w:val="003F6A09"/>
    <w:rsid w:val="0042236E"/>
    <w:rsid w:val="00475F6D"/>
    <w:rsid w:val="00575437"/>
    <w:rsid w:val="005A578F"/>
    <w:rsid w:val="00654102"/>
    <w:rsid w:val="00655944"/>
    <w:rsid w:val="00664E04"/>
    <w:rsid w:val="00665B45"/>
    <w:rsid w:val="00684BE6"/>
    <w:rsid w:val="006A5FFC"/>
    <w:rsid w:val="0070590F"/>
    <w:rsid w:val="007460BF"/>
    <w:rsid w:val="00773E29"/>
    <w:rsid w:val="00786BF0"/>
    <w:rsid w:val="007A4B4F"/>
    <w:rsid w:val="007B37E4"/>
    <w:rsid w:val="007E42F9"/>
    <w:rsid w:val="00826701"/>
    <w:rsid w:val="008668FD"/>
    <w:rsid w:val="008A55E4"/>
    <w:rsid w:val="008D1812"/>
    <w:rsid w:val="008E1328"/>
    <w:rsid w:val="008E21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A97350"/>
    <w:rsid w:val="00B466FD"/>
    <w:rsid w:val="00B717FB"/>
    <w:rsid w:val="00BB2345"/>
    <w:rsid w:val="00BB567D"/>
    <w:rsid w:val="00BD5A3F"/>
    <w:rsid w:val="00BF6EAE"/>
    <w:rsid w:val="00CF1877"/>
    <w:rsid w:val="00D74A3C"/>
    <w:rsid w:val="00D760CB"/>
    <w:rsid w:val="00D771EF"/>
    <w:rsid w:val="00DE73CE"/>
    <w:rsid w:val="00E01285"/>
    <w:rsid w:val="00E17665"/>
    <w:rsid w:val="00E87D4A"/>
    <w:rsid w:val="00E941A6"/>
    <w:rsid w:val="00EB3FE4"/>
    <w:rsid w:val="00ED0EBD"/>
    <w:rsid w:val="00EF39BB"/>
    <w:rsid w:val="00F450CC"/>
    <w:rsid w:val="00F51CC4"/>
    <w:rsid w:val="00FC3F6B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18</cp:revision>
  <cp:lastPrinted>2017-07-04T14:40:00Z</cp:lastPrinted>
  <dcterms:created xsi:type="dcterms:W3CDTF">2017-05-30T13:50:00Z</dcterms:created>
  <dcterms:modified xsi:type="dcterms:W3CDTF">2017-07-05T12:12:00Z</dcterms:modified>
</cp:coreProperties>
</file>