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5834B2">
        <w:rPr>
          <w:rFonts w:ascii="Arial" w:eastAsia="Times New Roman" w:hAnsi="Arial" w:cs="Arial"/>
          <w:sz w:val="24"/>
          <w:szCs w:val="24"/>
          <w:lang w:eastAsia="pt-BR"/>
        </w:rPr>
        <w:t>realize estudo de viabilidade para a disponibilização de atendimento de fonoaudiólogo nos postos de saúde do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5834B2">
        <w:rPr>
          <w:rFonts w:ascii="Arial" w:eastAsia="Times New Roman" w:hAnsi="Arial" w:cs="Arial"/>
          <w:sz w:val="24"/>
          <w:szCs w:val="24"/>
          <w:lang w:eastAsia="pt-BR"/>
        </w:rPr>
        <w:t xml:space="preserve"> uma vez que o atendimento deste profissional médico é de fundamental importância tanto no atendimento ao recém-nascido, como no atendimento ao longo da primeira infância. O papel do fonoaudiólogo é, também, antecipar diagnósticos, evitando danos mais graves à saúde que poderão aparecer anos mais tarde. Por outr</w:t>
      </w:r>
      <w:r w:rsidR="00E3517C">
        <w:rPr>
          <w:rFonts w:ascii="Arial" w:eastAsia="Times New Roman" w:hAnsi="Arial" w:cs="Arial"/>
          <w:sz w:val="24"/>
          <w:szCs w:val="24"/>
          <w:lang w:eastAsia="pt-BR"/>
        </w:rPr>
        <w:t>o lado,</w:t>
      </w:r>
      <w:r w:rsidR="006C062A">
        <w:rPr>
          <w:rFonts w:ascii="Arial" w:eastAsia="Times New Roman" w:hAnsi="Arial" w:cs="Arial"/>
          <w:sz w:val="24"/>
          <w:szCs w:val="24"/>
          <w:lang w:eastAsia="pt-BR"/>
        </w:rPr>
        <w:t xml:space="preserve"> várias famílias que não dispõem de recursos financeiros, </w:t>
      </w:r>
      <w:r w:rsidR="00E3517C">
        <w:rPr>
          <w:rFonts w:ascii="Arial" w:eastAsia="Times New Roman" w:hAnsi="Arial" w:cs="Arial"/>
          <w:sz w:val="24"/>
          <w:szCs w:val="24"/>
          <w:lang w:eastAsia="pt-BR"/>
        </w:rPr>
        <w:t>necessitam do serviço deste profissional e não tem acesso, uma vez que não há atendimento na rede pública, somente atendimento particular.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A3" w:rsidRDefault="00CB2CA3" w:rsidP="00E87D4A">
      <w:pPr>
        <w:spacing w:after="0" w:line="240" w:lineRule="auto"/>
      </w:pPr>
      <w:r>
        <w:separator/>
      </w:r>
    </w:p>
  </w:endnote>
  <w:endnote w:type="continuationSeparator" w:id="0">
    <w:p w:rsidR="00CB2CA3" w:rsidRDefault="00CB2C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A3" w:rsidRDefault="00CB2CA3" w:rsidP="00E87D4A">
      <w:pPr>
        <w:spacing w:after="0" w:line="240" w:lineRule="auto"/>
      </w:pPr>
      <w:r>
        <w:separator/>
      </w:r>
    </w:p>
  </w:footnote>
  <w:footnote w:type="continuationSeparator" w:id="0">
    <w:p w:rsidR="00CB2CA3" w:rsidRDefault="00CB2C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834B2"/>
    <w:rsid w:val="00595D4F"/>
    <w:rsid w:val="005A578F"/>
    <w:rsid w:val="005D343D"/>
    <w:rsid w:val="00655944"/>
    <w:rsid w:val="00665B45"/>
    <w:rsid w:val="00666DC4"/>
    <w:rsid w:val="006C062A"/>
    <w:rsid w:val="007B37E4"/>
    <w:rsid w:val="00826701"/>
    <w:rsid w:val="008F0853"/>
    <w:rsid w:val="00921A7E"/>
    <w:rsid w:val="009B64FD"/>
    <w:rsid w:val="00A90B79"/>
    <w:rsid w:val="00B466FD"/>
    <w:rsid w:val="00BB2345"/>
    <w:rsid w:val="00CB2CA3"/>
    <w:rsid w:val="00CC68D2"/>
    <w:rsid w:val="00DE73CE"/>
    <w:rsid w:val="00E3517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2017-04-24T14:12:00Z</cp:lastPrinted>
  <dcterms:created xsi:type="dcterms:W3CDTF">2017-04-24T14:15:00Z</dcterms:created>
  <dcterms:modified xsi:type="dcterms:W3CDTF">2017-04-24T14:15:00Z</dcterms:modified>
</cp:coreProperties>
</file>