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C5" w:rsidRPr="0069326C" w:rsidRDefault="00080FC5" w:rsidP="00080FC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MOÇÃO</w:t>
      </w:r>
      <w:r w:rsidR="00F74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Nº ___/2017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69326C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69326C" w:rsidRDefault="00080FC5" w:rsidP="00080F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69326C" w:rsidRDefault="00080FC5" w:rsidP="00080FC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80FC5" w:rsidRPr="0069326C" w:rsidRDefault="00080FC5" w:rsidP="00080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69326C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69326C" w:rsidRDefault="00080FC5" w:rsidP="00080F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69326C" w:rsidRDefault="00080FC5" w:rsidP="00D17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</w:t>
      </w:r>
      <w:r w:rsidR="00D17FEE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Presidente: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Senhores</w:t>
      </w:r>
      <w:proofErr w:type="gramEnd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Vereadores:</w:t>
      </w:r>
    </w:p>
    <w:p w:rsidR="003F3DCD" w:rsidRPr="003F3DCD" w:rsidRDefault="003F3DCD" w:rsidP="003F3DC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F3DCD" w:rsidRPr="003F3DCD" w:rsidRDefault="003F3DCD" w:rsidP="003F3DC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OAB, autarquia federal, com fim social, é a porta-voz da sociedade civil brasileira. A ela cabe promover a defesa, representação e disciplina dos advogados em toda a República Federativa do Brasil. A entidade, e também os advogados que a compõem, tem a missão de agir como defensores da Lei, da Justiça, dos Direitos Humanos, da Ética, da Constituição Brasileira e do Estado Democrático de Direito.</w:t>
      </w:r>
    </w:p>
    <w:p w:rsidR="003F3DCD" w:rsidRPr="003F3DCD" w:rsidRDefault="003F3DCD" w:rsidP="003F3DC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entidade é subdividida em Conselho Federal da OAB (Nacional), Seccionais (Estados) e Subseções (Municípios). Hoje, o Rio Grande do Sul conta com 106 Subseções, entre elas a Subseção Canela Gramado, que possui mais de 400 inscritos, entre estagiários e advogados. As Subseções têm por objetivo regulamentar a profissão advocatícia, fiscalizar e fomentar o segmento, além de promover ações que venham </w:t>
      </w:r>
      <w:r w:rsidR="0027228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agregar conhecimento à classe e posicionar-se nas questões relativas à cidadania.</w:t>
      </w:r>
    </w:p>
    <w:p w:rsidR="00D17FEE" w:rsidRPr="00D17FEE" w:rsidRDefault="00D17FEE" w:rsidP="003F3D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326C">
        <w:rPr>
          <w:rFonts w:ascii="Arial" w:hAnsi="Arial" w:cs="Arial"/>
          <w:color w:val="000000" w:themeColor="text1"/>
          <w:sz w:val="24"/>
          <w:szCs w:val="24"/>
        </w:rPr>
        <w:t>No dia 1° de outubro de 1986,</w:t>
      </w:r>
      <w:r w:rsidRPr="0069326C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326C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foi realizada a</w:t>
      </w:r>
      <w:r w:rsidRPr="0069326C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326C">
        <w:rPr>
          <w:rFonts w:ascii="Arial" w:hAnsi="Arial" w:cs="Arial"/>
          <w:color w:val="000000" w:themeColor="text1"/>
          <w:sz w:val="24"/>
          <w:szCs w:val="24"/>
        </w:rPr>
        <w:t xml:space="preserve">primeira reunião-jantar </w:t>
      </w:r>
      <w:proofErr w:type="spellStart"/>
      <w:r w:rsidRPr="0069326C">
        <w:rPr>
          <w:rFonts w:ascii="Arial" w:hAnsi="Arial" w:cs="Arial"/>
          <w:color w:val="000000" w:themeColor="text1"/>
          <w:sz w:val="24"/>
          <w:szCs w:val="24"/>
        </w:rPr>
        <w:t>pró-instalação</w:t>
      </w:r>
      <w:proofErr w:type="spellEnd"/>
      <w:r w:rsidRPr="0069326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Pr="0069326C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a Subseção da OAB (Ordem dos Advogados do Brasil</w:t>
      </w:r>
      <w:r w:rsidR="0069326C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</w:rPr>
        <w:t>) de</w:t>
      </w:r>
      <w:r w:rsidRPr="0069326C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Canela/Gramado</w:t>
      </w:r>
      <w:r w:rsidRPr="0069326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69326C">
        <w:rPr>
          <w:rFonts w:ascii="Arial" w:hAnsi="Arial" w:cs="Arial"/>
          <w:color w:val="000000" w:themeColor="text1"/>
          <w:sz w:val="24"/>
          <w:szCs w:val="24"/>
        </w:rPr>
        <w:t xml:space="preserve"> no restaurante </w:t>
      </w:r>
      <w:r w:rsidR="0069326C" w:rsidRPr="0069326C">
        <w:rPr>
          <w:rFonts w:ascii="Arial" w:hAnsi="Arial" w:cs="Arial"/>
          <w:color w:val="000000" w:themeColor="text1"/>
          <w:sz w:val="24"/>
          <w:szCs w:val="24"/>
        </w:rPr>
        <w:t xml:space="preserve">do Hotel Vila Verde, em Canela/RS. 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Após o jantar foi conferida a presidência dos trabalhos ao bacharel Paulo Roberto Gonçalves da Matta que solicitou ao colega Gilberto Luiz de Azevedo Souza que secretariasse a sessão, que teve dois objetivos: a confraternização profissional e a escolha da Comissão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pró-instalação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Subseção Canela Gramado da Ordem dos Advogados do Brasil.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explanou sobre a importância da Subseção, a qual passaria a oferecer abrigo e tutela às prerrogativas aos advogados das duas cidades e eco aos anseios e interesses profissionais. Até então, os profissionais de Gramado e Canela 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recorriam à Subseção de Taquara/RS.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Nesta data foram eleitos quatro membros da Comissão que viriam a postular, junto ao Conselho Seccional, a instalação da Subseção local, tendo como base o § 4° do artigo 4° do Estatuto da OAB “A Subseção terá 15 advogados pelo menos”. Foram escolhidos: João Dante dos Santos e Paulo Roberto Gonçalves da Matta (pela Comarca de Canela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/RS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e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João Carlos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Barbacovi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(pela Comarca de Gramado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/RS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).</w:t>
      </w:r>
      <w:r w:rsid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Decidiram que 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sede provisória da futura Subseção ficaria junto ao escritório do colega João Dante dos Santos, em virtude de o número de bacharéis canelenses inscritos na Ordem ser superior ao de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gramadenses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Todos os advogados que participaram desta reunião-jantar do dia 1° de outubro foram considerados membros fundadores da Subseção. No dia 7 de outubro de 1986 todos ficaram de se reunir novamente para preparar a ida da Comissão à Seccional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dia 7 de maio de 1987, as 19h30min, no restaurante Via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Pallastro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em Canela, aconteceu assembleia de escolha da diretoria provisória da entidade. Estiveram presentes 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nesta assembleia os advogados militantes nas comarcas de Gramado e Canela: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Paulo Roberto Gonçalves da Motta, João Carlos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Barbacovi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João Dante dos Santos, João Alfredo de Castilhos Bertolucci, Pedro Carlos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Boeira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Santos,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Dalcira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Alves  de Oliveira,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Paraguassu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Alves Bertolucci, Iolanda Camargo Negro, Gastão Machado,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Rosmari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Oppitz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Orlandi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Sauer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Gilberto Luiz de Azevedo e Souza, Raquel da Silva Reis, Henry Herbert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Mühlbach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Olívia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Port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Pedro da Silva Reis e Denise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Tomazelli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assembleia foi iniciada pelo então colega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que leu o edital de convocação, o acordão proferido do processo n° 27.364/86, em data de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7 de abril de 1987, no qual, por unanimidade, foi deferido o pedido de criação da Subseção da OAB para Canela e Gramado.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leu ainda a portaria n° 151, de 1987, exarada em 10 de abril de 1987, pela qual o presidente da OAB Seccional RS, Dr. Fernando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Krieg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Fonseca, nomeava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organizar e presidir a comissão de assembleia para escolha da diretoria provisória e de instalação da Subseção. O Secretário Gilberto Luiz de Azevedo e Souza leu a Ordem do Dia da Assembleia.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convocou os presentes a elegerem a diretoria provisória, tendo sido eleitos, por aclamação,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(presidente), João Dante dos Santos (vice-presidente), João Carlos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Barbacovi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(secretário) e Iolanda Camargo Negro (tesoureira).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Dando continuidade à Assembleia iniciou o processo de escolha da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Comissão </w:t>
      </w:r>
      <w:proofErr w:type="spellStart"/>
      <w:proofErr w:type="gram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</w:t>
      </w:r>
      <w:proofErr w:type="gram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-instalação</w:t>
      </w:r>
      <w:proofErr w:type="spellEnd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 Subseção, que foi integrada por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Paulo Roberto Gonçalves da Motta e João Alfredo de Castilhos Bertolucci. Logo após foram eleitos e nomeados os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Delegados de cada circunscrição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colegas Francisco Artur Ferreira Motta (Delegado em Canela) e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Dalcira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Alves de Oliveira (Delegada em Gramado).</w:t>
      </w:r>
    </w:p>
    <w:p w:rsidR="00D17FEE" w:rsidRPr="00D17FEE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sede da Subseção permaneceu provisoriamente em Canela (no escritório do colega João Dante dos Santos) até a posse da diretoria eleita em Assembleia. Após a posse, a sede passou à Comarca de Gramado, onde residia o presidente Dirceu Hugo Da </w:t>
      </w:r>
      <w:proofErr w:type="spellStart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</w:t>
      </w:r>
      <w:proofErr w:type="spellEnd"/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D17FEE" w:rsidRPr="00CC7FD3" w:rsidRDefault="00D17FEE" w:rsidP="0069326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7F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diretoria provisória eleita na assembleia em 7 de maio de 1987, exerceu o seu mandato de </w:t>
      </w: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 de julho de 1987 até a posse da nova diretoria, que fora eleita em novembro de 1988.</w:t>
      </w:r>
    </w:p>
    <w:p w:rsidR="00D17FEE" w:rsidRPr="003F3DCD" w:rsidRDefault="00D17FEE" w:rsidP="00D17FEE">
      <w:pPr>
        <w:spacing w:after="22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="0069326C"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Subseção Canela Gramado foi instalada em </w:t>
      </w:r>
      <w:r w:rsidRPr="003F3D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 de julho de 1987</w:t>
      </w: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às 19h30min, na Câmara de Vereadores de Gramado (altos do Cine Embaixador), reunindo convidados para jantar de confraternização na </w:t>
      </w:r>
      <w:proofErr w:type="spellStart"/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Galeteria</w:t>
      </w:r>
      <w:proofErr w:type="spellEnd"/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Lá em Casa, anexa as dependências da Sociedade </w:t>
      </w:r>
      <w:r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Recreio </w:t>
      </w:r>
      <w:proofErr w:type="spellStart"/>
      <w:r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Gramadense</w:t>
      </w:r>
      <w:proofErr w:type="spellEnd"/>
      <w:r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3F3DCD" w:rsidRPr="003F3DCD" w:rsidRDefault="003F3DCD" w:rsidP="003F3DCD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3F3DCD">
        <w:rPr>
          <w:rFonts w:ascii="Arial" w:hAnsi="Arial" w:cs="Arial"/>
          <w:color w:val="000000" w:themeColor="text1"/>
        </w:rPr>
        <w:tab/>
        <w:t xml:space="preserve">Teve em seu histórico como Presidentes da Subseção: Dr. Dirceu Hugo Da </w:t>
      </w:r>
      <w:proofErr w:type="spellStart"/>
      <w:r w:rsidRPr="003F3DCD">
        <w:rPr>
          <w:rFonts w:ascii="Arial" w:hAnsi="Arial" w:cs="Arial"/>
          <w:color w:val="000000" w:themeColor="text1"/>
        </w:rPr>
        <w:t>Ros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6.055) - 1987/1990; Dr. Francisco Arthur Ferreira Motta (OAB 5.649) - 1991/1992; Dr. João Alfredo de Castilhos </w:t>
      </w:r>
      <w:proofErr w:type="spellStart"/>
      <w:r w:rsidRPr="003F3DCD">
        <w:rPr>
          <w:rFonts w:ascii="Arial" w:hAnsi="Arial" w:cs="Arial"/>
          <w:color w:val="000000" w:themeColor="text1"/>
        </w:rPr>
        <w:t>Bertoluci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11.235) - 1993/1994; Dr. Paulo Ricardo </w:t>
      </w:r>
      <w:proofErr w:type="spellStart"/>
      <w:r w:rsidRPr="003F3DCD">
        <w:rPr>
          <w:rFonts w:ascii="Arial" w:hAnsi="Arial" w:cs="Arial"/>
          <w:color w:val="000000" w:themeColor="text1"/>
        </w:rPr>
        <w:t>Pinós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da Silva (OAB 25.052) - 1995/1997; Dra. Janete </w:t>
      </w:r>
      <w:proofErr w:type="spellStart"/>
      <w:r w:rsidRPr="003F3DCD">
        <w:rPr>
          <w:rFonts w:ascii="Arial" w:hAnsi="Arial" w:cs="Arial"/>
          <w:color w:val="000000" w:themeColor="text1"/>
        </w:rPr>
        <w:t>Dambros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27.041) - 1998/2000; Dr. Ari </w:t>
      </w:r>
      <w:proofErr w:type="spellStart"/>
      <w:r w:rsidRPr="003F3DCD">
        <w:rPr>
          <w:rFonts w:ascii="Arial" w:hAnsi="Arial" w:cs="Arial"/>
          <w:color w:val="000000" w:themeColor="text1"/>
        </w:rPr>
        <w:t>Stopassola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18.164) - 2001/2003; Dr. Paulo Roberto </w:t>
      </w:r>
      <w:proofErr w:type="spellStart"/>
      <w:r w:rsidRPr="003F3DCD">
        <w:rPr>
          <w:rFonts w:ascii="Arial" w:hAnsi="Arial" w:cs="Arial"/>
          <w:color w:val="000000" w:themeColor="text1"/>
        </w:rPr>
        <w:t>Voges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24.389) - 2004/2006; Dra. Mariana </w:t>
      </w:r>
      <w:proofErr w:type="spellStart"/>
      <w:r w:rsidRPr="003F3DCD">
        <w:rPr>
          <w:rFonts w:ascii="Arial" w:hAnsi="Arial" w:cs="Arial"/>
          <w:color w:val="000000" w:themeColor="text1"/>
        </w:rPr>
        <w:t>Krause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Correa (OAB 49.734) - 2007/2009; Dr. Luiz Guilherme </w:t>
      </w:r>
      <w:proofErr w:type="spellStart"/>
      <w:r w:rsidRPr="003F3DCD">
        <w:rPr>
          <w:rFonts w:ascii="Arial" w:hAnsi="Arial" w:cs="Arial"/>
          <w:color w:val="000000" w:themeColor="text1"/>
        </w:rPr>
        <w:t>Steffens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47.072) - 2010/2012</w:t>
      </w:r>
      <w:r>
        <w:rPr>
          <w:rFonts w:ascii="Arial" w:hAnsi="Arial" w:cs="Arial"/>
          <w:color w:val="000000" w:themeColor="text1"/>
        </w:rPr>
        <w:t xml:space="preserve"> e</w:t>
      </w:r>
      <w:r w:rsidRPr="003F3DCD">
        <w:rPr>
          <w:rFonts w:ascii="Arial" w:hAnsi="Arial" w:cs="Arial"/>
          <w:color w:val="000000" w:themeColor="text1"/>
        </w:rPr>
        <w:t xml:space="preserve"> Dr. Ariel </w:t>
      </w:r>
      <w:proofErr w:type="spellStart"/>
      <w:r w:rsidRPr="003F3DCD">
        <w:rPr>
          <w:rFonts w:ascii="Arial" w:hAnsi="Arial" w:cs="Arial"/>
          <w:color w:val="000000" w:themeColor="text1"/>
        </w:rPr>
        <w:t>Stopassola</w:t>
      </w:r>
      <w:proofErr w:type="spellEnd"/>
      <w:r w:rsidRPr="003F3DCD">
        <w:rPr>
          <w:rFonts w:ascii="Arial" w:hAnsi="Arial" w:cs="Arial"/>
          <w:color w:val="000000" w:themeColor="text1"/>
        </w:rPr>
        <w:t xml:space="preserve"> (OAB 65.982) - 2013/2015</w:t>
      </w:r>
      <w:r>
        <w:rPr>
          <w:rFonts w:ascii="Arial" w:hAnsi="Arial" w:cs="Arial"/>
          <w:color w:val="000000" w:themeColor="text1"/>
        </w:rPr>
        <w:t>.</w:t>
      </w:r>
    </w:p>
    <w:p w:rsidR="00D17FEE" w:rsidRPr="00CC7FD3" w:rsidRDefault="00D17FEE" w:rsidP="00D17FEE">
      <w:pPr>
        <w:spacing w:after="22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="0069326C"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69326C" w:rsidRPr="00CC7FD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Atualmente a </w:t>
      </w:r>
      <w:r w:rsidR="0069326C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Subseção da OAB (Ordem dos Advogados do Brasil</w:t>
      </w:r>
      <w:r w:rsidR="0069326C" w:rsidRPr="00CC7FD3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</w:rPr>
        <w:t>) de</w:t>
      </w:r>
      <w:r w:rsidR="0069326C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Canela/Gramado, comple</w:t>
      </w:r>
      <w:r w:rsidR="005D023D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tando seus 30 anos de instalação e</w:t>
      </w:r>
      <w:r w:rsidR="0069326C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tem à frente de sua presidência, a</w:t>
      </w:r>
      <w:r w:rsidR="0069326C" w:rsidRPr="00CC7FD3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Dra. M</w:t>
      </w:r>
      <w:r w:rsidR="0069326C"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ariana Melara Reis (OAB 53.375), com mandato de 2016 a 2018. </w:t>
      </w:r>
    </w:p>
    <w:tbl>
      <w:tblPr>
        <w:tblpPr w:leftFromText="141" w:rightFromText="141" w:vertAnchor="text" w:horzAnchor="margin" w:tblpY="935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10A3" w:rsidRPr="00CC7FD3" w:rsidTr="00E910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0A3" w:rsidRPr="00CC7FD3" w:rsidRDefault="00E910A3" w:rsidP="00E91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080FC5" w:rsidRPr="00CC7FD3" w:rsidRDefault="00E910A3" w:rsidP="00693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C7FD3" w:rsidRPr="00CC7F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Desta feita a presente homenagem demonstra o reconhecimento desta Casa Legislativa pela importância da </w:t>
      </w:r>
      <w:r w:rsidR="00CC7FD3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Subseção da OAB (Ordem dos Advogados do Brasil</w:t>
      </w:r>
      <w:r w:rsidR="00CC7FD3" w:rsidRPr="00CC7FD3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</w:rPr>
        <w:t>) de</w:t>
      </w:r>
      <w:r w:rsidR="00CC7FD3" w:rsidRPr="00CC7FD3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Canela/Gramado</w:t>
      </w:r>
      <w:r w:rsidR="00CC7FD3" w:rsidRPr="00CC7F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 comunidade.</w:t>
      </w:r>
      <w:r w:rsidR="00CC7FD3" w:rsidRPr="00CC7FD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080FC5"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presente Moção de Reconhecimen</w:t>
      </w:r>
      <w:r w:rsid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 deverá ser entregue no dia 10 de julho</w:t>
      </w:r>
      <w:r w:rsidR="00080FC5" w:rsidRPr="00CC7F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2017, no Plenário desta casa, em Sessão Ordinária da Câmara Municipal de Gramado.</w:t>
      </w:r>
    </w:p>
    <w:p w:rsidR="00080FC5" w:rsidRDefault="00E910A3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</w:t>
      </w:r>
      <w:r w:rsidR="005D02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04</w:t>
      </w:r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proofErr w:type="gramEnd"/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667C47">
        <w:rPr>
          <w:rFonts w:ascii="Arial" w:eastAsia="Times New Roman" w:hAnsi="Arial" w:cs="Arial"/>
          <w:sz w:val="24"/>
          <w:szCs w:val="24"/>
          <w:lang w:eastAsia="pt-BR"/>
        </w:rPr>
        <w:br/>
        <w:t>Dr. Ubiratã</w:t>
      </w:r>
    </w:p>
    <w:p w:rsidR="00E910A3" w:rsidRP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667C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PP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1F2691" wp14:editId="45174E9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2E9607" wp14:editId="583E539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C1B3936" wp14:editId="2B6E9B98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53DAED" wp14:editId="2502A598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BDD0B8" wp14:editId="46FCD4F8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E910A3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910A3" w:rsidRPr="00667C47" w:rsidRDefault="00E910A3" w:rsidP="00E910A3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831BCA" wp14:editId="7CCE0239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F1433" w:rsidRPr="0069326C" w:rsidRDefault="00EF1433" w:rsidP="00475F6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9C7677" w:rsidRDefault="009C7677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02A9F" w:rsidRDefault="00F02A9F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F1433" w:rsidRPr="0069326C" w:rsidRDefault="00EF1433" w:rsidP="008E07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MOÇÃO</w:t>
      </w:r>
      <w:r w:rsidR="00F74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Nº ____/2017</w:t>
      </w:r>
    </w:p>
    <w:p w:rsidR="00EF1433" w:rsidRPr="0069326C" w:rsidRDefault="00EF1433" w:rsidP="00EF14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4944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997"/>
      </w:tblGrid>
      <w:tr w:rsidR="0069326C" w:rsidRPr="0069326C" w:rsidTr="00EF1433">
        <w:trPr>
          <w:tblCellSpacing w:w="15" w:type="dxa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69326C" w:rsidRDefault="00EF1433" w:rsidP="005D023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932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Moção </w:t>
            </w:r>
            <w:r w:rsidR="006932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de</w:t>
            </w:r>
            <w:r w:rsidR="005D023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Reconhecimento</w:t>
            </w:r>
            <w:r w:rsidR="0069326C" w:rsidRPr="0069326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pela passagem dos 30 anos </w:t>
            </w:r>
            <w:r w:rsidR="0069326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da</w:t>
            </w:r>
            <w:r w:rsidR="0069326C" w:rsidRPr="0069326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D023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instalação</w:t>
            </w:r>
            <w:r w:rsidR="0069326C" w:rsidRPr="0069326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da </w:t>
            </w:r>
            <w:r w:rsidR="0069326C" w:rsidRPr="005D023D">
              <w:rPr>
                <w:rStyle w:val="Fort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Subseção da OAB (Ordem dos Advogados do Brasil</w:t>
            </w:r>
            <w:r w:rsidR="0069326C" w:rsidRPr="005D023D">
              <w:rPr>
                <w:rStyle w:val="apple-converted-space"/>
                <w:rFonts w:ascii="Arial" w:hAnsi="Arial" w:cs="Arial"/>
                <w:bCs/>
                <w:color w:val="000000" w:themeColor="text1"/>
                <w:sz w:val="24"/>
                <w:szCs w:val="24"/>
              </w:rPr>
              <w:t>) de</w:t>
            </w:r>
            <w:r w:rsidR="0069326C" w:rsidRPr="005D023D">
              <w:rPr>
                <w:rStyle w:val="Forte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9326C" w:rsidRPr="005D023D">
              <w:rPr>
                <w:rStyle w:val="Fort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Canela/Gramado.</w:t>
            </w:r>
          </w:p>
        </w:tc>
      </w:tr>
      <w:tr w:rsidR="0069326C" w:rsidRPr="0069326C" w:rsidTr="00EF1433">
        <w:trPr>
          <w:tblCellSpacing w:w="15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shd w:val="clear" w:color="auto" w:fill="FFFFFF"/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EF1433" w:rsidRPr="0069326C" w:rsidRDefault="00EF1433" w:rsidP="009C76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8E07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E07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</w:t>
      </w:r>
      <w:proofErr w:type="spellStart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</w:t>
      </w:r>
      <w:proofErr w:type="spellEnd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no uso de suas legais e regimentais atribuições, vem por meio desta solicitar, que seja apresentada "Moção de </w:t>
      </w:r>
      <w:r w:rsidR="005D02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Reconhecimento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"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à</w:t>
      </w:r>
      <w:r w:rsidR="0069326C" w:rsidRPr="0069326C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26C" w:rsidRPr="005D023D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Subseção da OAB (Ordem dos Advogados do Brasil</w:t>
      </w:r>
      <w:r w:rsidR="0069326C" w:rsidRPr="005D023D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</w:rPr>
        <w:t>) de</w:t>
      </w:r>
      <w:r w:rsidR="0069326C" w:rsidRPr="005D023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26C" w:rsidRPr="005D023D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Canela/Gramado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pelos 30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anos 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sua </w:t>
      </w:r>
      <w:r w:rsidR="005D02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instalação na região.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9C7677" w:rsidRDefault="009C7677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F1433" w:rsidRPr="0069326C" w:rsidRDefault="00EF143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</w:t>
      </w:r>
      <w:r w:rsidR="00E910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6463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04</w:t>
      </w:r>
      <w:r w:rsidR="00E910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6463B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bookmarkStart w:id="0" w:name="_GoBack"/>
      <w:bookmarkEnd w:id="0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</w:t>
      </w:r>
      <w:proofErr w:type="spellEnd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2017.</w:t>
      </w:r>
    </w:p>
    <w:p w:rsidR="00EF1433" w:rsidRDefault="00EF143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667C47">
        <w:rPr>
          <w:rFonts w:ascii="Arial" w:eastAsia="Times New Roman" w:hAnsi="Arial" w:cs="Arial"/>
          <w:sz w:val="24"/>
          <w:szCs w:val="24"/>
          <w:lang w:eastAsia="pt-BR"/>
        </w:rPr>
        <w:br/>
        <w:t>Dr. Ubiratã</w:t>
      </w:r>
    </w:p>
    <w:p w:rsidR="00E910A3" w:rsidRP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667C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PP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0C9B11" wp14:editId="0FA5B8B1">
                  <wp:extent cx="9525" cy="9525"/>
                  <wp:effectExtent l="0" t="0" r="0" b="0"/>
                  <wp:docPr id="30" name="Imagem 3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AB05C9" wp14:editId="3309E5A8">
                  <wp:extent cx="9525" cy="9525"/>
                  <wp:effectExtent l="0" t="0" r="0" b="0"/>
                  <wp:docPr id="31" name="Imagem 3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BC3E9E" wp14:editId="59BAEC0B">
                  <wp:extent cx="9525" cy="9525"/>
                  <wp:effectExtent l="0" t="0" r="0" b="0"/>
                  <wp:docPr id="32" name="Imagem 3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FE481F" wp14:editId="2021BD35">
                  <wp:extent cx="9525" cy="9525"/>
                  <wp:effectExtent l="0" t="0" r="0" b="0"/>
                  <wp:docPr id="33" name="Imagem 3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645C1E" wp14:editId="2A2EB7C7">
                  <wp:extent cx="9525" cy="9525"/>
                  <wp:effectExtent l="0" t="0" r="0" b="0"/>
                  <wp:docPr id="34" name="Imagem 3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4D0EB4" wp14:editId="7039FF2E">
                  <wp:extent cx="9525" cy="9525"/>
                  <wp:effectExtent l="0" t="0" r="0" b="0"/>
                  <wp:docPr id="35" name="Imagem 3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910A3" w:rsidRDefault="00E910A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910A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E8" w:rsidRDefault="00412EE8" w:rsidP="00E87D4A">
      <w:pPr>
        <w:spacing w:after="0" w:line="240" w:lineRule="auto"/>
      </w:pPr>
      <w:r>
        <w:separator/>
      </w:r>
    </w:p>
  </w:endnote>
  <w:endnote w:type="continuationSeparator" w:id="0">
    <w:p w:rsidR="00412EE8" w:rsidRDefault="00412E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E8" w:rsidRDefault="00412EE8" w:rsidP="00E87D4A">
      <w:pPr>
        <w:spacing w:after="0" w:line="240" w:lineRule="auto"/>
      </w:pPr>
      <w:r>
        <w:separator/>
      </w:r>
    </w:p>
  </w:footnote>
  <w:footnote w:type="continuationSeparator" w:id="0">
    <w:p w:rsidR="00412EE8" w:rsidRDefault="00412E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26714"/>
    <w:rsid w:val="00080FC5"/>
    <w:rsid w:val="000E3DF2"/>
    <w:rsid w:val="001A3942"/>
    <w:rsid w:val="001F68C3"/>
    <w:rsid w:val="00213F90"/>
    <w:rsid w:val="00241611"/>
    <w:rsid w:val="0027112F"/>
    <w:rsid w:val="00272281"/>
    <w:rsid w:val="0038676F"/>
    <w:rsid w:val="00391D12"/>
    <w:rsid w:val="003A0CF6"/>
    <w:rsid w:val="003A28CF"/>
    <w:rsid w:val="003F3DCD"/>
    <w:rsid w:val="00412EE8"/>
    <w:rsid w:val="00475F6D"/>
    <w:rsid w:val="005A578F"/>
    <w:rsid w:val="005D023D"/>
    <w:rsid w:val="00637970"/>
    <w:rsid w:val="006463B8"/>
    <w:rsid w:val="00655944"/>
    <w:rsid w:val="00665B45"/>
    <w:rsid w:val="00692BA1"/>
    <w:rsid w:val="0069326C"/>
    <w:rsid w:val="00696848"/>
    <w:rsid w:val="00710699"/>
    <w:rsid w:val="00713CD0"/>
    <w:rsid w:val="007420AA"/>
    <w:rsid w:val="0079024C"/>
    <w:rsid w:val="007B37E4"/>
    <w:rsid w:val="00826701"/>
    <w:rsid w:val="008E074B"/>
    <w:rsid w:val="008F0853"/>
    <w:rsid w:val="00921A7E"/>
    <w:rsid w:val="00934A43"/>
    <w:rsid w:val="009B64FD"/>
    <w:rsid w:val="009C7677"/>
    <w:rsid w:val="00A14223"/>
    <w:rsid w:val="00A76255"/>
    <w:rsid w:val="00A76A55"/>
    <w:rsid w:val="00A90B79"/>
    <w:rsid w:val="00AD754A"/>
    <w:rsid w:val="00B466FD"/>
    <w:rsid w:val="00BB2345"/>
    <w:rsid w:val="00BF4DAD"/>
    <w:rsid w:val="00CC7FD3"/>
    <w:rsid w:val="00CD2775"/>
    <w:rsid w:val="00CF5336"/>
    <w:rsid w:val="00D15057"/>
    <w:rsid w:val="00D17FEE"/>
    <w:rsid w:val="00D42597"/>
    <w:rsid w:val="00DE73CE"/>
    <w:rsid w:val="00E87D4A"/>
    <w:rsid w:val="00E910A3"/>
    <w:rsid w:val="00ED1157"/>
    <w:rsid w:val="00EF1433"/>
    <w:rsid w:val="00EF4B88"/>
    <w:rsid w:val="00F02A9F"/>
    <w:rsid w:val="00F450CC"/>
    <w:rsid w:val="00F474F0"/>
    <w:rsid w:val="00F7474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1239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9</cp:revision>
  <cp:lastPrinted>2017-04-04T12:34:00Z</cp:lastPrinted>
  <dcterms:created xsi:type="dcterms:W3CDTF">2017-03-20T14:07:00Z</dcterms:created>
  <dcterms:modified xsi:type="dcterms:W3CDTF">2017-04-04T12:35:00Z</dcterms:modified>
</cp:coreProperties>
</file>