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A489A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A489A" w:rsidRDefault="00487662" w:rsidP="005C4110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4A489A" w:rsidRDefault="001300B5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Parecer: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B15760" w:rsidRPr="004A489A">
        <w:rPr>
          <w:rFonts w:ascii="Arial" w:hAnsi="Arial" w:cs="Arial"/>
          <w:sz w:val="24"/>
          <w:szCs w:val="24"/>
        </w:rPr>
        <w:t>1</w:t>
      </w:r>
      <w:r w:rsidR="004932B3">
        <w:rPr>
          <w:rFonts w:ascii="Arial" w:hAnsi="Arial" w:cs="Arial"/>
          <w:sz w:val="24"/>
          <w:szCs w:val="24"/>
        </w:rPr>
        <w:t>10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FD1A00" w:rsidRPr="004A489A" w:rsidRDefault="00496431" w:rsidP="00FD1A0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15960379"/>
      <w:r w:rsidRPr="004A489A">
        <w:rPr>
          <w:rFonts w:ascii="Arial" w:hAnsi="Arial" w:cs="Arial"/>
          <w:b/>
          <w:sz w:val="24"/>
          <w:szCs w:val="24"/>
        </w:rPr>
        <w:t>Matéria: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D1A00" w:rsidRPr="004A489A">
        <w:rPr>
          <w:rFonts w:ascii="Arial" w:hAnsi="Arial" w:cs="Arial"/>
          <w:sz w:val="24"/>
          <w:szCs w:val="24"/>
        </w:rPr>
        <w:t xml:space="preserve">Projeto de Lei nº </w:t>
      </w:r>
      <w:r w:rsidR="00100A1A" w:rsidRPr="004A489A">
        <w:rPr>
          <w:rFonts w:ascii="Arial" w:hAnsi="Arial" w:cs="Arial"/>
          <w:sz w:val="24"/>
          <w:szCs w:val="24"/>
        </w:rPr>
        <w:t>0</w:t>
      </w:r>
      <w:r w:rsidR="004932B3">
        <w:rPr>
          <w:rFonts w:ascii="Arial" w:hAnsi="Arial" w:cs="Arial"/>
          <w:sz w:val="24"/>
          <w:szCs w:val="24"/>
        </w:rPr>
        <w:t>74</w:t>
      </w:r>
      <w:r w:rsidR="00FD1A00" w:rsidRPr="004A489A">
        <w:rPr>
          <w:rFonts w:ascii="Arial" w:hAnsi="Arial" w:cs="Arial"/>
          <w:sz w:val="24"/>
          <w:szCs w:val="24"/>
        </w:rPr>
        <w:t>/2018</w:t>
      </w:r>
    </w:p>
    <w:p w:rsidR="005F361D" w:rsidRPr="005F361D" w:rsidRDefault="00580D5B" w:rsidP="005F361D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Ementa: </w:t>
      </w:r>
      <w:bookmarkStart w:id="1" w:name="_Hlk531780944"/>
      <w:r w:rsidR="005F361D" w:rsidRPr="005F361D">
        <w:rPr>
          <w:rFonts w:ascii="Arial" w:hAnsi="Arial" w:cs="Arial"/>
          <w:sz w:val="24"/>
          <w:szCs w:val="24"/>
        </w:rPr>
        <w:t>Altera a lei nº 3.307, de 09 de setembro de 2014, e dá outras providencias.</w:t>
      </w:r>
    </w:p>
    <w:bookmarkEnd w:id="1"/>
    <w:p w:rsidR="00580D5B" w:rsidRPr="004A489A" w:rsidRDefault="00580D5B" w:rsidP="00100A1A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Protocolo: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146484" w:rsidRPr="004A489A">
        <w:rPr>
          <w:rFonts w:ascii="Arial" w:hAnsi="Arial" w:cs="Arial"/>
          <w:sz w:val="24"/>
          <w:szCs w:val="24"/>
        </w:rPr>
        <w:t>30</w:t>
      </w:r>
      <w:r w:rsidRPr="004A489A">
        <w:rPr>
          <w:rFonts w:ascii="Arial" w:hAnsi="Arial" w:cs="Arial"/>
          <w:sz w:val="24"/>
          <w:szCs w:val="24"/>
        </w:rPr>
        <w:t>/</w:t>
      </w:r>
      <w:r w:rsidR="00F63F40" w:rsidRPr="004A489A">
        <w:rPr>
          <w:rFonts w:ascii="Arial" w:hAnsi="Arial" w:cs="Arial"/>
          <w:sz w:val="24"/>
          <w:szCs w:val="24"/>
        </w:rPr>
        <w:t>11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496431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Autor:</w:t>
      </w:r>
      <w:r w:rsidRPr="004A489A">
        <w:rPr>
          <w:rFonts w:ascii="Arial" w:hAnsi="Arial" w:cs="Arial"/>
          <w:sz w:val="24"/>
          <w:szCs w:val="24"/>
        </w:rPr>
        <w:t xml:space="preserve"> Poder Executivo</w:t>
      </w:r>
    </w:p>
    <w:p w:rsidR="00580D5B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Relator: </w:t>
      </w:r>
      <w:r w:rsidRPr="004A489A">
        <w:rPr>
          <w:rFonts w:ascii="Arial" w:hAnsi="Arial" w:cs="Arial"/>
          <w:sz w:val="24"/>
          <w:szCs w:val="24"/>
        </w:rPr>
        <w:t>Vereado</w:t>
      </w:r>
      <w:r w:rsidR="00C060F4" w:rsidRPr="004A489A">
        <w:rPr>
          <w:rFonts w:ascii="Arial" w:hAnsi="Arial" w:cs="Arial"/>
          <w:sz w:val="24"/>
          <w:szCs w:val="24"/>
        </w:rPr>
        <w:t xml:space="preserve">r </w:t>
      </w:r>
      <w:r w:rsidR="00794CA4" w:rsidRPr="004A489A">
        <w:rPr>
          <w:rFonts w:ascii="Arial" w:hAnsi="Arial" w:cs="Arial"/>
          <w:sz w:val="24"/>
          <w:szCs w:val="24"/>
        </w:rPr>
        <w:t>Professor Daniel</w:t>
      </w:r>
    </w:p>
    <w:p w:rsidR="00496431" w:rsidRPr="004A489A" w:rsidRDefault="00496431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Conclusão do Voto: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63F40" w:rsidRPr="004A489A">
        <w:rPr>
          <w:rFonts w:ascii="Arial" w:hAnsi="Arial" w:cs="Arial"/>
          <w:sz w:val="24"/>
          <w:szCs w:val="24"/>
        </w:rPr>
        <w:t>F</w:t>
      </w:r>
      <w:r w:rsidRPr="004A489A">
        <w:rPr>
          <w:rFonts w:ascii="Arial" w:hAnsi="Arial" w:cs="Arial"/>
          <w:sz w:val="24"/>
          <w:szCs w:val="24"/>
        </w:rPr>
        <w:t>avorável à tramitação da matéria</w:t>
      </w:r>
      <w:r w:rsidR="00CC7343">
        <w:rPr>
          <w:rFonts w:ascii="Arial" w:hAnsi="Arial" w:cs="Arial"/>
          <w:sz w:val="24"/>
          <w:szCs w:val="24"/>
        </w:rPr>
        <w:t>.</w:t>
      </w:r>
    </w:p>
    <w:p w:rsidR="00D86084" w:rsidRPr="004A489A" w:rsidRDefault="00D86084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6084" w:rsidRPr="004A489A" w:rsidRDefault="00D86084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489A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717899" w:rsidRPr="004A489A" w:rsidRDefault="00717899" w:rsidP="00AA5F9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642087" w:rsidRDefault="00642087" w:rsidP="00AA5F9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bookmarkStart w:id="2" w:name="_Hlk527446658"/>
      <w:bookmarkStart w:id="3" w:name="_Hlk531781003"/>
      <w:bookmarkEnd w:id="0"/>
      <w:r w:rsidRPr="00642087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Projeto de </w:t>
      </w:r>
      <w:r w:rsidRPr="00AE10EA">
        <w:rPr>
          <w:rFonts w:ascii="Arial" w:hAnsi="Arial" w:cs="Arial"/>
          <w:b/>
          <w:sz w:val="24"/>
          <w:szCs w:val="24"/>
        </w:rPr>
        <w:t>Lei nº 074/2018</w:t>
      </w:r>
      <w:r w:rsidRPr="00642087">
        <w:rPr>
          <w:rFonts w:ascii="Arial" w:hAnsi="Arial" w:cs="Arial"/>
          <w:sz w:val="24"/>
          <w:szCs w:val="24"/>
        </w:rPr>
        <w:t>, de autoria do Executivo Municipal, protocolado em 30/11/2018, que altera a lei Municipal nº 3.307/2014, que instituiu o Código Sanitário do Município, para estabelecer novos critérios para vigência das licenças sanitárias, no âmbito municipal.</w:t>
      </w:r>
    </w:p>
    <w:p w:rsidR="00AA5F90" w:rsidRPr="00642087" w:rsidRDefault="00AA5F90" w:rsidP="00AA5F90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2339DC" w:rsidRDefault="00642087" w:rsidP="002339DC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642087">
        <w:rPr>
          <w:rFonts w:ascii="Arial" w:hAnsi="Arial" w:cs="Arial"/>
          <w:sz w:val="24"/>
          <w:szCs w:val="24"/>
        </w:rPr>
        <w:t>Na Justificativa aduz o Executivo Municipal que as alterações propostas objetivam corrigir uma anomalia nos critérios de validade das licenças sanitárias, visto que no texto atual fixam a data de validade para 31 de outubro de cada ano.</w:t>
      </w:r>
    </w:p>
    <w:p w:rsidR="002339DC" w:rsidRDefault="002339DC" w:rsidP="002339DC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642087" w:rsidRPr="002339DC" w:rsidRDefault="00642087" w:rsidP="002339DC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  <w:r w:rsidRPr="002339DC">
        <w:rPr>
          <w:rFonts w:ascii="Arial" w:hAnsi="Arial" w:cs="Arial"/>
          <w:b/>
          <w:sz w:val="24"/>
          <w:szCs w:val="24"/>
        </w:rPr>
        <w:t xml:space="preserve"> Significa dizer que, nos casos onde empresas novas pedem licença para se estabelecer no município durante o ano, como por exemplo, em julho, a, licença sanitária, por força do texto legal, se expirará em outubro do mesmo ano, ainda que a legislação estadual (Decreto 23430/1974) diga que toda licença é válida por 01(um) ano</w:t>
      </w:r>
      <w:r w:rsidRPr="002339DC">
        <w:rPr>
          <w:rFonts w:ascii="Arial" w:hAnsi="Arial" w:cs="Arial"/>
          <w:sz w:val="24"/>
          <w:szCs w:val="24"/>
        </w:rPr>
        <w:t>.</w:t>
      </w:r>
    </w:p>
    <w:p w:rsidR="00AA5F90" w:rsidRPr="00642087" w:rsidRDefault="00AA5F90" w:rsidP="00AA5F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642087" w:rsidRDefault="00642087" w:rsidP="00AA5F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42087">
        <w:rPr>
          <w:rFonts w:ascii="Arial" w:hAnsi="Arial" w:cs="Arial"/>
          <w:sz w:val="24"/>
          <w:szCs w:val="24"/>
        </w:rPr>
        <w:t xml:space="preserve">Informa, por conseguinte, que essa situação impõe uma burocracia ao empreendedor, e que, embora não haja dispositivo legal que determine ao Ente Municipal seguir as mesmas regras, a resolução nº 123/13 da Comissão de </w:t>
      </w:r>
      <w:proofErr w:type="spellStart"/>
      <w:r w:rsidRPr="00642087">
        <w:rPr>
          <w:rFonts w:ascii="Arial" w:hAnsi="Arial" w:cs="Arial"/>
          <w:sz w:val="24"/>
          <w:szCs w:val="24"/>
        </w:rPr>
        <w:t>Intergestores</w:t>
      </w:r>
      <w:proofErr w:type="spellEnd"/>
      <w:r w:rsidRPr="00642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2087">
        <w:rPr>
          <w:rFonts w:ascii="Arial" w:hAnsi="Arial" w:cs="Arial"/>
          <w:sz w:val="24"/>
          <w:szCs w:val="24"/>
        </w:rPr>
        <w:t>Bipartite</w:t>
      </w:r>
      <w:proofErr w:type="spellEnd"/>
      <w:r w:rsidRPr="00642087">
        <w:rPr>
          <w:rFonts w:ascii="Arial" w:hAnsi="Arial" w:cs="Arial"/>
          <w:sz w:val="24"/>
          <w:szCs w:val="24"/>
        </w:rPr>
        <w:t>/RS, da Secretaria Estadual da Saúde propõe que ocorra a padronização do cadastramento do licenciamento dos estabelecimentos e serviços da fiscalização da Vigilância Sanitária em todo Estado.</w:t>
      </w:r>
    </w:p>
    <w:p w:rsidR="00AA5F90" w:rsidRPr="00642087" w:rsidRDefault="00AA5F90" w:rsidP="00AA5F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642087" w:rsidRPr="00296D5E" w:rsidRDefault="00642087" w:rsidP="00AA5F90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96D5E">
        <w:rPr>
          <w:rFonts w:ascii="Arial" w:hAnsi="Arial" w:cs="Arial"/>
          <w:b/>
          <w:sz w:val="24"/>
          <w:szCs w:val="24"/>
        </w:rPr>
        <w:t xml:space="preserve">Desta forma, refere a necessidade de ajustar a legislação municipal, para que as próximas licenças, a partir de 2019, passem a viger por 12(doze) meses, criando assim, um período de transição de 180(cento e oitenta) dias para adequação e alinhamento dos prazos. </w:t>
      </w:r>
    </w:p>
    <w:p w:rsidR="00AA5F90" w:rsidRDefault="00AA5F90" w:rsidP="00AA5F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D31A39" w:rsidRPr="00642087" w:rsidRDefault="00D31A39" w:rsidP="00AA5F9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:rsidR="00642087" w:rsidRDefault="00642087" w:rsidP="00AA5F9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2087">
        <w:rPr>
          <w:rFonts w:ascii="Arial" w:hAnsi="Arial" w:cs="Arial"/>
          <w:sz w:val="24"/>
          <w:szCs w:val="24"/>
        </w:rPr>
        <w:t>É o breve relato dos fatos.</w:t>
      </w:r>
    </w:p>
    <w:p w:rsidR="00AA5F90" w:rsidRPr="00642087" w:rsidRDefault="00AA5F90" w:rsidP="00AA5F9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42087" w:rsidRPr="00642087" w:rsidRDefault="00642087" w:rsidP="00AA5F9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2087">
        <w:rPr>
          <w:rFonts w:ascii="Arial" w:hAnsi="Arial" w:cs="Arial"/>
          <w:sz w:val="24"/>
          <w:szCs w:val="24"/>
        </w:rPr>
        <w:t>Atendidos os requisitos regimentais, está a proposição ora referida, em condições de análise.</w:t>
      </w:r>
    </w:p>
    <w:bookmarkEnd w:id="3"/>
    <w:p w:rsidR="001575DC" w:rsidRDefault="001575DC" w:rsidP="0076662E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p w:rsidR="00AA5F90" w:rsidRPr="004A489A" w:rsidRDefault="00AA5F90" w:rsidP="0076662E">
      <w:pPr>
        <w:pStyle w:val="SemEspaamento"/>
        <w:ind w:firstLine="2268"/>
        <w:jc w:val="both"/>
        <w:rPr>
          <w:rFonts w:ascii="Arial" w:hAnsi="Arial" w:cs="Arial"/>
          <w:sz w:val="24"/>
          <w:szCs w:val="24"/>
        </w:rPr>
      </w:pPr>
    </w:p>
    <w:bookmarkEnd w:id="2"/>
    <w:p w:rsidR="000E2A67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Análise</w:t>
      </w:r>
      <w:r w:rsidR="000E2A67" w:rsidRPr="004A489A">
        <w:rPr>
          <w:rFonts w:ascii="Arial" w:hAnsi="Arial" w:cs="Arial"/>
          <w:b/>
          <w:sz w:val="24"/>
          <w:szCs w:val="24"/>
        </w:rPr>
        <w:t>:</w:t>
      </w:r>
    </w:p>
    <w:p w:rsidR="001F21E0" w:rsidRPr="004A489A" w:rsidRDefault="001F21E0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I –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Pr="004A489A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A489A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A489A">
        <w:rPr>
          <w:rFonts w:ascii="Arial" w:hAnsi="Arial" w:cs="Arial"/>
          <w:sz w:val="24"/>
          <w:szCs w:val="24"/>
        </w:rPr>
        <w:t>:</w:t>
      </w:r>
    </w:p>
    <w:p w:rsidR="00B963E6" w:rsidRPr="004A489A" w:rsidRDefault="00B963E6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Art. 5</w:t>
      </w:r>
      <w:r w:rsidR="008D19A7" w:rsidRPr="004A489A">
        <w:rPr>
          <w:rFonts w:ascii="Arial" w:hAnsi="Arial" w:cs="Arial"/>
          <w:sz w:val="24"/>
          <w:szCs w:val="24"/>
        </w:rPr>
        <w:t>6</w:t>
      </w:r>
      <w:r w:rsidRPr="004A489A">
        <w:rPr>
          <w:rFonts w:ascii="Arial" w:hAnsi="Arial" w:cs="Arial"/>
          <w:sz w:val="24"/>
          <w:szCs w:val="24"/>
        </w:rPr>
        <w:t>, I, do Regimento Interno desta Casa</w:t>
      </w:r>
      <w:r w:rsidR="008B46F2" w:rsidRPr="004A489A">
        <w:rPr>
          <w:rFonts w:ascii="Arial" w:hAnsi="Arial" w:cs="Arial"/>
          <w:sz w:val="24"/>
          <w:szCs w:val="24"/>
        </w:rPr>
        <w:t>;</w:t>
      </w:r>
    </w:p>
    <w:p w:rsidR="00E773FD" w:rsidRPr="004A489A" w:rsidRDefault="00E773FD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B7738C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4A489A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210A9B" w:rsidRPr="004A489A" w:rsidRDefault="00210A9B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bookmarkStart w:id="4" w:name="_Hlk531781646"/>
      <w:r w:rsidRPr="00B963E6">
        <w:rPr>
          <w:rFonts w:ascii="Arial" w:hAnsi="Arial" w:cs="Arial"/>
          <w:sz w:val="24"/>
          <w:szCs w:val="24"/>
          <w:lang w:bidi="pt-BR"/>
        </w:rPr>
        <w:t>O projeto versa sobre a vigência das licenças sanitárias no município, constante do Código Sanitário do Município.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A Lei Orgânica estabelece que compete ao Município, no exercício de sua autonomia, a teor do inciso I, V e XXIV, a saber: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"Art. 6º Compete ao Município no exercício de sua autonomia: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I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organizar-se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administrativamente, observadas as legislações federal e estadual;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V -  Conceder e permitir os serviços públicos locais e o que sejam concernentes;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XXIV – legislar sobre assuntos de interesse local;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Quanto à competência, a Lei orgânica ainda estabelece: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“Art. 8º Compete, ainda, ao Município, concorrentemente com a União ou Estado, ou supletivamente a eles: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II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zelar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pela saúde, higiene, segurança e assistência pública;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V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promover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a defesa sanitária vegetal e animal, e o combate a insetos e animais daninhos;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Art. 60.  Compete privativamente ao Prefeito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VI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dispor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sobre a organização e o funcionamento da administração municipal na forma da lei;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lastRenderedPageBreak/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X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planejar e promover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a execução dos serviços públicos municipais;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Assim, o presente PL encontra-se em conformidade com as normas legais vigentes, por ser de competência do Município normatização sobre o funcionamento e condições para o controle e fiscalização sanitária e a forma de emissão das licenças sanitárias, </w:t>
      </w:r>
      <w:r w:rsidRPr="00B963E6">
        <w:rPr>
          <w:rFonts w:ascii="Arial" w:hAnsi="Arial" w:cs="Arial"/>
          <w:b/>
          <w:sz w:val="24"/>
          <w:szCs w:val="24"/>
          <w:lang w:bidi="pt-BR"/>
        </w:rPr>
        <w:t>NÃO</w:t>
      </w:r>
      <w:r w:rsidRPr="00B963E6">
        <w:rPr>
          <w:rFonts w:ascii="Arial" w:hAnsi="Arial" w:cs="Arial"/>
          <w:sz w:val="24"/>
          <w:szCs w:val="24"/>
          <w:lang w:bidi="pt-BR"/>
        </w:rPr>
        <w:t xml:space="preserve"> se registrando, desta forma, qualquer vício de origem na presente propositura, nos termos do art. 61, § 1º, II, “b”, da Constituição Federal, aplicado por simetria.</w:t>
      </w:r>
    </w:p>
    <w:bookmarkEnd w:id="4"/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bookmarkStart w:id="5" w:name="_Hlk531781801"/>
      <w:bookmarkStart w:id="6" w:name="_Hlk531783698"/>
      <w:r w:rsidRPr="00B963E6">
        <w:rPr>
          <w:rFonts w:ascii="Arial" w:hAnsi="Arial" w:cs="Arial"/>
          <w:sz w:val="24"/>
          <w:szCs w:val="24"/>
          <w:lang w:bidi="pt-BR"/>
        </w:rPr>
        <w:t>A Constituição Federal consagra em seu artigo 196 a saúde como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C05DD3" w:rsidRPr="00B963E6" w:rsidRDefault="00C05DD3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Igualmente, em seu artigo 200, a Constituição Federal </w:t>
      </w:r>
      <w:r w:rsidRPr="00C05DD3">
        <w:rPr>
          <w:rFonts w:ascii="Arial" w:hAnsi="Arial" w:cs="Arial"/>
          <w:b/>
          <w:sz w:val="24"/>
          <w:szCs w:val="24"/>
          <w:lang w:bidi="pt-BR"/>
        </w:rPr>
        <w:t xml:space="preserve">afirma competir ao sistema único de saúde executar as ações de vigilância sanitária e </w:t>
      </w:r>
      <w:proofErr w:type="spellStart"/>
      <w:r w:rsidRPr="00C05DD3">
        <w:rPr>
          <w:rFonts w:ascii="Arial" w:hAnsi="Arial" w:cs="Arial"/>
          <w:b/>
          <w:sz w:val="24"/>
          <w:szCs w:val="24"/>
          <w:lang w:bidi="pt-BR"/>
        </w:rPr>
        <w:t>epidemológica</w:t>
      </w:r>
      <w:proofErr w:type="spellEnd"/>
      <w:r w:rsidRPr="00C05DD3">
        <w:rPr>
          <w:rFonts w:ascii="Arial" w:hAnsi="Arial" w:cs="Arial"/>
          <w:b/>
          <w:sz w:val="24"/>
          <w:szCs w:val="24"/>
          <w:lang w:bidi="pt-BR"/>
        </w:rPr>
        <w:t xml:space="preserve"> (inc. II) e fiscalizar e inspecionar alimentos, compreendido o controle de seu teor nutricional, bem como bebidas e águas para consumo humano.</w:t>
      </w:r>
    </w:p>
    <w:p w:rsidR="00D31A39" w:rsidRPr="00B963E6" w:rsidRDefault="00D31A39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A lei orgânica da saúde – lei nº 8.080/1990 define o papel e abrangência da vigilância sanitária, assim dispondo: “</w:t>
      </w: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Entende-se por Vigilância Sanitária um conjunto de ações capazes de eliminar, diminuir ou prevenir riscos à saúde e de intervir nos problemas sanitários decorrentes do meio ambiente, da produção e circulação de bens e da prestação de serviços de interesse da saúde, abrangendo: </w:t>
      </w:r>
    </w:p>
    <w:p w:rsidR="00D31A39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I - 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o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controle de bens de consumo que, direta ou indiretamente, se relacionam com a saúde, compreendendo todas etapas e processos da produção ao consumo;</w:t>
      </w:r>
    </w:p>
    <w:p w:rsidR="00D31A39" w:rsidRDefault="00D31A39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e, II – o consumo da prestação de serviços que se relacionem direta ou indiretamente com a saúde”.</w:t>
      </w:r>
    </w:p>
    <w:p w:rsidR="00C05DD3" w:rsidRPr="00B963E6" w:rsidRDefault="00C05DD3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Neste sentido, cumpre ressaltar que a Lei Orgânica do município também estabelece, na Ordem Econômica e Social, políticas públicas voltadas a saúde pública, assim dispondo: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“Art. 124. Cabe ao Município definir uma política de saúde e de saneamento básico, interligada com os Programas da União e do Estado, com o objetivo de preservar a saúde individual e coletiva.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lastRenderedPageBreak/>
        <w:t xml:space="preserve">Art. 124ª. São atribuições do </w:t>
      </w:r>
      <w:proofErr w:type="spellStart"/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Município,no</w:t>
      </w:r>
      <w:proofErr w:type="spellEnd"/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âmbito do sistema único de saúde – SUS: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IV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executar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serviços de: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b) vigilância sanitária e ambiental;”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Na Constituição Federal, art. 30, I, com igual redação disposta na Lei Orgânica, e incisos II e VII, respaldam juridicamente a proposição, observamos: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“Art. 30. Compete aos Municípios: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br/>
        <w:t xml:space="preserve">I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legislar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sobre assuntos de interesse local;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II – </w:t>
      </w:r>
      <w:proofErr w:type="gramStart"/>
      <w:r w:rsidRPr="00B963E6">
        <w:rPr>
          <w:rFonts w:ascii="Arial" w:hAnsi="Arial" w:cs="Arial"/>
          <w:i/>
          <w:sz w:val="24"/>
          <w:szCs w:val="24"/>
          <w:lang w:bidi="pt-BR"/>
        </w:rPr>
        <w:t>suplementar</w:t>
      </w:r>
      <w:proofErr w:type="gramEnd"/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a legislação federal e estadual no que couber;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iCs/>
          <w:sz w:val="24"/>
          <w:szCs w:val="24"/>
          <w:lang w:bidi="pt-BR"/>
        </w:rPr>
      </w:pPr>
      <w:r w:rsidRPr="00B963E6">
        <w:rPr>
          <w:rFonts w:ascii="Arial" w:hAnsi="Arial" w:cs="Arial"/>
          <w:i/>
          <w:sz w:val="24"/>
          <w:szCs w:val="24"/>
          <w:lang w:bidi="pt-BR"/>
        </w:rPr>
        <w:t>VII – prestar, com a cooperação técnica e financeira da União e do Estado, serviços de atendimento à saúde da população;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646307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Na Constituição Estadual, também ações voltadas à saúde pública, consiste um direito de todos a ser assegurado pelo Poder Público, </w:t>
      </w:r>
      <w:proofErr w:type="spellStart"/>
      <w:r w:rsidRPr="00646307">
        <w:rPr>
          <w:rFonts w:ascii="Arial" w:hAnsi="Arial" w:cs="Arial"/>
          <w:i/>
          <w:sz w:val="24"/>
          <w:szCs w:val="24"/>
          <w:lang w:bidi="pt-BR"/>
        </w:rPr>
        <w:t>ex</w:t>
      </w:r>
      <w:proofErr w:type="spellEnd"/>
      <w:r w:rsidRPr="00646307">
        <w:rPr>
          <w:rFonts w:ascii="Arial" w:hAnsi="Arial" w:cs="Arial"/>
          <w:i/>
          <w:sz w:val="24"/>
          <w:szCs w:val="24"/>
          <w:lang w:bidi="pt-BR"/>
        </w:rPr>
        <w:t xml:space="preserve"> legis: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 “</w:t>
      </w:r>
      <w:r w:rsidRPr="00B963E6">
        <w:rPr>
          <w:rFonts w:ascii="Arial" w:hAnsi="Arial" w:cs="Arial"/>
          <w:i/>
          <w:sz w:val="24"/>
          <w:szCs w:val="24"/>
          <w:lang w:bidi="pt-BR"/>
        </w:rPr>
        <w:t>Art. 243. Ao Sistema Único de Saúde no âmbito do Estado, além de suas atribuições inerentes, incumbe, na forma da Lei: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ab/>
      </w:r>
      <w:r w:rsidRPr="00B963E6">
        <w:rPr>
          <w:rFonts w:ascii="Arial" w:hAnsi="Arial" w:cs="Arial"/>
          <w:sz w:val="24"/>
          <w:szCs w:val="24"/>
          <w:lang w:bidi="pt-BR"/>
        </w:rPr>
        <w:tab/>
      </w:r>
      <w:r w:rsidRPr="00B963E6">
        <w:rPr>
          <w:rFonts w:ascii="Arial" w:hAnsi="Arial" w:cs="Arial"/>
          <w:sz w:val="24"/>
          <w:szCs w:val="24"/>
          <w:lang w:bidi="pt-BR"/>
        </w:rPr>
        <w:tab/>
        <w:t xml:space="preserve">  (...)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ab/>
      </w:r>
      <w:r w:rsidRPr="00B963E6">
        <w:rPr>
          <w:rFonts w:ascii="Arial" w:hAnsi="Arial" w:cs="Arial"/>
          <w:sz w:val="24"/>
          <w:szCs w:val="24"/>
          <w:lang w:bidi="pt-BR"/>
        </w:rPr>
        <w:tab/>
      </w:r>
      <w:r w:rsidRPr="00B963E6">
        <w:rPr>
          <w:rFonts w:ascii="Arial" w:hAnsi="Arial" w:cs="Arial"/>
          <w:sz w:val="24"/>
          <w:szCs w:val="24"/>
          <w:lang w:bidi="pt-BR"/>
        </w:rPr>
        <w:tab/>
      </w: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   VII – realizar a vigilância sanitária, epidemiológica, toxicológica e farmacológica;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B963E6" w:rsidRPr="0060153E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60153E">
        <w:rPr>
          <w:rFonts w:ascii="Arial" w:hAnsi="Arial" w:cs="Arial"/>
          <w:b/>
          <w:sz w:val="24"/>
          <w:szCs w:val="24"/>
          <w:lang w:bidi="pt-BR"/>
        </w:rPr>
        <w:t>Portanto, ampla é a legislação em todos os entes federados no que se refere a saúde pública e vigilância sanitária.</w:t>
      </w:r>
    </w:p>
    <w:p w:rsidR="0060153E" w:rsidRPr="00B963E6" w:rsidRDefault="0060153E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O tema já está regulamentado no âmbito municipal desde 2011, através da lei Municipal nº 3.307/2014, que instituiu o </w:t>
      </w:r>
      <w:r w:rsidRPr="0060153E">
        <w:rPr>
          <w:rFonts w:ascii="Arial" w:hAnsi="Arial" w:cs="Arial"/>
          <w:b/>
          <w:sz w:val="24"/>
          <w:szCs w:val="24"/>
          <w:lang w:bidi="pt-BR"/>
        </w:rPr>
        <w:t>Código sanitário do Município, no sentido de regulamentar o controle e fiscalização sanitária, regulamentando os assuntos relacionados com as ações de vigilância em saúde, no âmbito municipal.</w:t>
      </w:r>
    </w:p>
    <w:p w:rsidR="0060153E" w:rsidRPr="0060153E" w:rsidRDefault="0060153E" w:rsidP="00B963E6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 xml:space="preserve">Nesse sentido, é o Município que executa os serviços e que conhece a realidade do setor e das demandas correspondentes, sendo o ente competente para a definição das condições para sua aplicabilidade, objetivando melhor eficiência na execução das políticas públicas de fiscalização, controle e </w:t>
      </w:r>
      <w:r w:rsidRPr="00B963E6">
        <w:rPr>
          <w:rFonts w:ascii="Arial" w:hAnsi="Arial" w:cs="Arial"/>
          <w:sz w:val="24"/>
          <w:szCs w:val="24"/>
          <w:lang w:bidi="pt-BR"/>
        </w:rPr>
        <w:lastRenderedPageBreak/>
        <w:t>emissão das licenças sanitárias em nosso município, entre as quais os prazos de vigência da licença sanitária.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Desta forma, cabe ao Município regrar a matéria, e buscar o alinhamento dos prazos com a legislação estadual e federal, para manter a vigência pelo período de 01(um) ano, se assim entender adequado. É o que se verifica, de fato, prevalecer na normativa do Estado RS, através do Decreto estadual nº 23.430/74, que dispõe no seu art. 843 “</w:t>
      </w:r>
      <w:r w:rsidRPr="00B963E6">
        <w:rPr>
          <w:rFonts w:ascii="Arial" w:hAnsi="Arial" w:cs="Arial"/>
          <w:i/>
          <w:sz w:val="24"/>
          <w:szCs w:val="24"/>
          <w:lang w:bidi="pt-BR"/>
        </w:rPr>
        <w:t xml:space="preserve">O Alvará a que se referem os artigos anteriores terá validade por 12 </w:t>
      </w:r>
      <w:r w:rsidR="00826063" w:rsidRPr="00B963E6">
        <w:rPr>
          <w:rFonts w:ascii="Arial" w:hAnsi="Arial" w:cs="Arial"/>
          <w:i/>
          <w:sz w:val="24"/>
          <w:szCs w:val="24"/>
          <w:lang w:bidi="pt-BR"/>
        </w:rPr>
        <w:t>doze) meses</w:t>
      </w:r>
      <w:r w:rsidRPr="00B963E6">
        <w:rPr>
          <w:rFonts w:ascii="Arial" w:hAnsi="Arial" w:cs="Arial"/>
          <w:i/>
          <w:sz w:val="24"/>
          <w:szCs w:val="24"/>
          <w:lang w:bidi="pt-BR"/>
        </w:rPr>
        <w:t>, a contar da data de sua concessão.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60153E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Ademais, para as empresa</w:t>
      </w:r>
      <w:bookmarkStart w:id="7" w:name="_GoBack"/>
      <w:bookmarkEnd w:id="7"/>
      <w:r w:rsidRPr="00B963E6">
        <w:rPr>
          <w:rFonts w:ascii="Arial" w:hAnsi="Arial" w:cs="Arial"/>
          <w:sz w:val="24"/>
          <w:szCs w:val="24"/>
          <w:lang w:bidi="pt-BR"/>
        </w:rPr>
        <w:t xml:space="preserve">s que se licenciam durante o exercício, recolher a taxa sanitária e ter a sua validade confirmada por poucos meses, </w:t>
      </w:r>
      <w:r w:rsidRPr="0060153E">
        <w:rPr>
          <w:rFonts w:ascii="Arial" w:hAnsi="Arial" w:cs="Arial"/>
          <w:b/>
          <w:sz w:val="24"/>
          <w:szCs w:val="24"/>
          <w:lang w:bidi="pt-BR"/>
        </w:rPr>
        <w:t>é uma burocracia e oneração desnecessária e penosa ao empreendedor</w:t>
      </w:r>
      <w:r w:rsidRPr="00B963E6">
        <w:rPr>
          <w:rFonts w:ascii="Arial" w:hAnsi="Arial" w:cs="Arial"/>
          <w:sz w:val="24"/>
          <w:szCs w:val="24"/>
          <w:lang w:bidi="pt-BR"/>
        </w:rPr>
        <w:t xml:space="preserve">, especialmente quando a própria secretaria da saúde e setor de vigilância entendem que a fiscalização anual é suficiente e adequada ao controle sanitário. 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B963E6">
        <w:rPr>
          <w:rFonts w:ascii="Arial" w:hAnsi="Arial" w:cs="Arial"/>
          <w:sz w:val="24"/>
          <w:szCs w:val="24"/>
          <w:lang w:bidi="pt-BR"/>
        </w:rPr>
        <w:t>Portanto, a norma legal fixa a data de término da vigência da licença sanitária, independente da data da sua emissão, não é, efetivamente, a melhor medida, tanto para o município que ficaria obrigado a repetir a vistoria sanitária em outubro de cada ano, mesmo tendo realizado vistoria em data recente, para poder licenciar novamente, como também à empresa, que teria que recolher novamente a taxa, ainda que fosse recente a vistoria e recolhimento anterior.</w:t>
      </w:r>
    </w:p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B963E6" w:rsidRPr="00B963E6" w:rsidRDefault="00705FFE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AF04DD">
        <w:rPr>
          <w:rFonts w:ascii="Arial" w:hAnsi="Arial" w:cs="Arial"/>
          <w:b/>
          <w:sz w:val="24"/>
          <w:szCs w:val="24"/>
          <w:lang w:bidi="pt-BR"/>
        </w:rPr>
        <w:t>Nesse diapasão ,c</w:t>
      </w:r>
      <w:r w:rsidR="00B963E6" w:rsidRPr="00AF04DD">
        <w:rPr>
          <w:rFonts w:ascii="Arial" w:hAnsi="Arial" w:cs="Arial"/>
          <w:b/>
          <w:sz w:val="24"/>
          <w:szCs w:val="24"/>
          <w:lang w:bidi="pt-BR"/>
        </w:rPr>
        <w:t>onclui-se, assim, que os ajustes do prazo de vigência das licenças sanitárias é cabível à Administração Municipal,</w:t>
      </w:r>
      <w:r w:rsidR="00B963E6" w:rsidRPr="00B963E6">
        <w:rPr>
          <w:rFonts w:ascii="Arial" w:hAnsi="Arial" w:cs="Arial"/>
          <w:sz w:val="24"/>
          <w:szCs w:val="24"/>
          <w:lang w:bidi="pt-BR"/>
        </w:rPr>
        <w:t xml:space="preserve"> decorrente do poder discricionário que lhe é pertinente, na sua competência administrativa para dispor sobre  a organização e o funcionamento da administração municipal e dos serviços públicos, e que os ajustes propostos quanto ao prazo de vigência das respectivas licenças sanitárias buscam alinhamento com a legislação estadual e federal, onde a vigência pelo período de 01(ano) ano é a regra geral adotada entre os Entes Federados.</w:t>
      </w:r>
    </w:p>
    <w:bookmarkEnd w:id="5"/>
    <w:bookmarkEnd w:id="6"/>
    <w:p w:rsidR="00B963E6" w:rsidRPr="00B963E6" w:rsidRDefault="00B963E6" w:rsidP="00B963E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C65731" w:rsidRDefault="00C65731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Pr="00AB682F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A33CA8" w:rsidRPr="004A489A" w:rsidRDefault="00A33CA8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A489A"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Conclusão do Voto:</w:t>
      </w:r>
    </w:p>
    <w:p w:rsidR="00F27C6D" w:rsidRPr="004A489A" w:rsidRDefault="00F27C6D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C5A39" w:rsidRPr="004A489A" w:rsidRDefault="00A33CA8" w:rsidP="005C4110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ab/>
      </w:r>
      <w:r w:rsidR="005C5A39" w:rsidRPr="004A489A">
        <w:rPr>
          <w:rFonts w:ascii="Arial" w:eastAsia="Calibri" w:hAnsi="Arial" w:cs="Arial"/>
          <w:sz w:val="24"/>
          <w:szCs w:val="24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4A489A">
        <w:rPr>
          <w:rFonts w:ascii="Arial" w:eastAsia="Calibri" w:hAnsi="Arial" w:cs="Arial"/>
          <w:sz w:val="24"/>
          <w:szCs w:val="24"/>
        </w:rPr>
        <w:t xml:space="preserve">ente voto concluindo que </w:t>
      </w:r>
      <w:r w:rsidR="002F3FFB" w:rsidRPr="004A489A">
        <w:rPr>
          <w:rFonts w:ascii="Arial" w:eastAsia="Calibri" w:hAnsi="Arial" w:cs="Arial"/>
          <w:b/>
          <w:sz w:val="24"/>
          <w:szCs w:val="24"/>
        </w:rPr>
        <w:t xml:space="preserve">o PL </w:t>
      </w:r>
      <w:r w:rsidR="0045771B" w:rsidRPr="004A489A">
        <w:rPr>
          <w:rFonts w:ascii="Arial" w:eastAsia="Calibri" w:hAnsi="Arial" w:cs="Arial"/>
          <w:b/>
          <w:sz w:val="24"/>
          <w:szCs w:val="24"/>
        </w:rPr>
        <w:t xml:space="preserve">Projeto de Lei nº 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>0</w:t>
      </w:r>
      <w:r w:rsidR="00B97E66">
        <w:rPr>
          <w:rFonts w:ascii="Arial" w:eastAsia="Calibri" w:hAnsi="Arial" w:cs="Arial"/>
          <w:b/>
          <w:sz w:val="24"/>
          <w:szCs w:val="24"/>
        </w:rPr>
        <w:t>74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 xml:space="preserve">/2018, </w:t>
      </w:r>
      <w:r w:rsidR="00FF40F3" w:rsidRPr="004A489A">
        <w:rPr>
          <w:rFonts w:ascii="Arial" w:eastAsia="Calibri" w:hAnsi="Arial" w:cs="Arial"/>
          <w:sz w:val="24"/>
          <w:szCs w:val="24"/>
        </w:rPr>
        <w:t>é viável à tramitação.</w:t>
      </w:r>
    </w:p>
    <w:p w:rsidR="0045771B" w:rsidRPr="004A489A" w:rsidRDefault="0045771B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A33CA8" w:rsidRDefault="00A33CA8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45771B" w:rsidRPr="004A489A">
        <w:rPr>
          <w:rFonts w:ascii="Arial" w:eastAsia="Calibri" w:hAnsi="Arial" w:cs="Arial"/>
          <w:sz w:val="24"/>
          <w:szCs w:val="24"/>
        </w:rPr>
        <w:t>0</w:t>
      </w:r>
      <w:r w:rsidR="00B86EC3">
        <w:rPr>
          <w:rFonts w:ascii="Arial" w:eastAsia="Calibri" w:hAnsi="Arial" w:cs="Arial"/>
          <w:sz w:val="24"/>
          <w:szCs w:val="24"/>
        </w:rPr>
        <w:t>5</w:t>
      </w:r>
      <w:r w:rsidR="0045771B" w:rsidRPr="004A489A">
        <w:rPr>
          <w:rFonts w:ascii="Arial" w:eastAsia="Calibri" w:hAnsi="Arial" w:cs="Arial"/>
          <w:sz w:val="24"/>
          <w:szCs w:val="24"/>
        </w:rPr>
        <w:t>,</w:t>
      </w:r>
      <w:r w:rsidRPr="004A489A">
        <w:rPr>
          <w:rFonts w:ascii="Arial" w:eastAsia="Calibri" w:hAnsi="Arial" w:cs="Arial"/>
          <w:sz w:val="24"/>
          <w:szCs w:val="24"/>
        </w:rPr>
        <w:t xml:space="preserve"> d</w:t>
      </w:r>
      <w:r w:rsidR="00F44B3F" w:rsidRPr="004A489A">
        <w:rPr>
          <w:rFonts w:ascii="Arial" w:eastAsia="Calibri" w:hAnsi="Arial" w:cs="Arial"/>
          <w:sz w:val="24"/>
          <w:szCs w:val="24"/>
        </w:rPr>
        <w:t>e</w:t>
      </w:r>
      <w:r w:rsidR="0045771B" w:rsidRPr="004A489A">
        <w:rPr>
          <w:rFonts w:ascii="Arial" w:eastAsia="Calibri" w:hAnsi="Arial" w:cs="Arial"/>
          <w:sz w:val="24"/>
          <w:szCs w:val="24"/>
        </w:rPr>
        <w:t xml:space="preserve"> dezembro</w:t>
      </w:r>
      <w:r w:rsidRPr="004A489A">
        <w:rPr>
          <w:rFonts w:ascii="Arial" w:eastAsia="Calibri" w:hAnsi="Arial" w:cs="Arial"/>
          <w:sz w:val="24"/>
          <w:szCs w:val="24"/>
        </w:rPr>
        <w:t xml:space="preserve"> de 2018.</w:t>
      </w:r>
    </w:p>
    <w:p w:rsidR="00FF0495" w:rsidRPr="004A489A" w:rsidRDefault="00FF0495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64FFE" w:rsidRPr="00105301" w:rsidRDefault="00D33359" w:rsidP="0010530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     </w:t>
      </w:r>
      <w:r w:rsidR="002443DA" w:rsidRPr="00105301">
        <w:rPr>
          <w:rFonts w:ascii="Arial" w:hAnsi="Arial" w:cs="Arial"/>
          <w:sz w:val="24"/>
          <w:szCs w:val="24"/>
        </w:rPr>
        <w:t>Vereadora:</w:t>
      </w:r>
      <w:r w:rsidR="00EA16B9" w:rsidRPr="00105301">
        <w:rPr>
          <w:rFonts w:ascii="Arial" w:hAnsi="Arial" w:cs="Arial"/>
          <w:sz w:val="24"/>
          <w:szCs w:val="24"/>
        </w:rPr>
        <w:t xml:space="preserve"> Vera</w:t>
      </w:r>
    </w:p>
    <w:p w:rsidR="00580D5B" w:rsidRPr="00105301" w:rsidRDefault="00105301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Vice-Presidente</w:t>
      </w:r>
    </w:p>
    <w:p w:rsidR="002443DA" w:rsidRPr="004A489A" w:rsidRDefault="002443DA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Default="00487662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Acompanhando o voto d</w:t>
      </w:r>
      <w:r w:rsidR="00762785" w:rsidRPr="004A489A">
        <w:rPr>
          <w:rFonts w:ascii="Arial" w:hAnsi="Arial" w:cs="Arial"/>
          <w:sz w:val="24"/>
          <w:szCs w:val="24"/>
        </w:rPr>
        <w:t>o</w:t>
      </w:r>
      <w:r w:rsidRPr="004A489A">
        <w:rPr>
          <w:rFonts w:ascii="Arial" w:hAnsi="Arial" w:cs="Arial"/>
          <w:sz w:val="24"/>
          <w:szCs w:val="24"/>
        </w:rPr>
        <w:t xml:space="preserve"> relator:</w:t>
      </w:r>
    </w:p>
    <w:p w:rsidR="00105301" w:rsidRPr="004A489A" w:rsidRDefault="00105301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Ver. Ubiratã Oliveira</w:t>
      </w: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Presidente  </w:t>
      </w:r>
    </w:p>
    <w:p w:rsidR="00D47DF8" w:rsidRPr="004A489A" w:rsidRDefault="00D47DF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Ver. Professor Daniel</w:t>
      </w:r>
    </w:p>
    <w:p w:rsidR="00580D5B" w:rsidRPr="004A489A" w:rsidRDefault="004A056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:rsidR="005C4110" w:rsidRPr="004A489A" w:rsidRDefault="005C4110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C4110" w:rsidRPr="004A489A" w:rsidRDefault="005C4110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47BC8" w:rsidRPr="004A489A" w:rsidRDefault="00847BC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3267F" w:rsidRPr="004A489A" w:rsidRDefault="00A3267F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D21ED" w:rsidRPr="004A489A" w:rsidRDefault="00CD21ED" w:rsidP="005C4110">
      <w:pPr>
        <w:pStyle w:val="SemEspaamento"/>
        <w:ind w:left="2832" w:firstLine="287"/>
        <w:rPr>
          <w:rFonts w:ascii="Arial" w:hAnsi="Arial" w:cs="Arial"/>
          <w:sz w:val="24"/>
          <w:szCs w:val="24"/>
        </w:rPr>
      </w:pPr>
    </w:p>
    <w:sectPr w:rsidR="00CD21ED" w:rsidRPr="004A489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06C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A027D"/>
    <w:rsid w:val="000B17DF"/>
    <w:rsid w:val="000C6254"/>
    <w:rsid w:val="000D02A1"/>
    <w:rsid w:val="000D06C5"/>
    <w:rsid w:val="000D335C"/>
    <w:rsid w:val="000D4018"/>
    <w:rsid w:val="000E2A67"/>
    <w:rsid w:val="00100977"/>
    <w:rsid w:val="00100A1A"/>
    <w:rsid w:val="00103372"/>
    <w:rsid w:val="00105301"/>
    <w:rsid w:val="001074F4"/>
    <w:rsid w:val="00110704"/>
    <w:rsid w:val="00113BB3"/>
    <w:rsid w:val="00114D56"/>
    <w:rsid w:val="00115289"/>
    <w:rsid w:val="0012771C"/>
    <w:rsid w:val="001300B5"/>
    <w:rsid w:val="00134023"/>
    <w:rsid w:val="001371BE"/>
    <w:rsid w:val="00146484"/>
    <w:rsid w:val="0015079A"/>
    <w:rsid w:val="00151B56"/>
    <w:rsid w:val="001541A6"/>
    <w:rsid w:val="00155B6F"/>
    <w:rsid w:val="001575DC"/>
    <w:rsid w:val="00162842"/>
    <w:rsid w:val="0016653E"/>
    <w:rsid w:val="00172788"/>
    <w:rsid w:val="00177D1B"/>
    <w:rsid w:val="0018681B"/>
    <w:rsid w:val="0019689E"/>
    <w:rsid w:val="00196C00"/>
    <w:rsid w:val="001A3C3B"/>
    <w:rsid w:val="001B433D"/>
    <w:rsid w:val="001B4430"/>
    <w:rsid w:val="001B4DE9"/>
    <w:rsid w:val="001B6F5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33B3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27EF"/>
    <w:rsid w:val="002339DC"/>
    <w:rsid w:val="00235B63"/>
    <w:rsid w:val="00240183"/>
    <w:rsid w:val="002443DA"/>
    <w:rsid w:val="00247C7F"/>
    <w:rsid w:val="00255E26"/>
    <w:rsid w:val="00265AA6"/>
    <w:rsid w:val="00271DF1"/>
    <w:rsid w:val="00272DE8"/>
    <w:rsid w:val="00274F6A"/>
    <w:rsid w:val="00285252"/>
    <w:rsid w:val="00296D5E"/>
    <w:rsid w:val="002A1785"/>
    <w:rsid w:val="002A40A6"/>
    <w:rsid w:val="002B031B"/>
    <w:rsid w:val="002B3D6A"/>
    <w:rsid w:val="002C01A4"/>
    <w:rsid w:val="002C0A21"/>
    <w:rsid w:val="002C4E64"/>
    <w:rsid w:val="002D4722"/>
    <w:rsid w:val="002E186B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147"/>
    <w:rsid w:val="00364DB0"/>
    <w:rsid w:val="00365041"/>
    <w:rsid w:val="003654D7"/>
    <w:rsid w:val="0037028D"/>
    <w:rsid w:val="00375DA8"/>
    <w:rsid w:val="00386EE3"/>
    <w:rsid w:val="0039293C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4650"/>
    <w:rsid w:val="003E22EA"/>
    <w:rsid w:val="003F03BE"/>
    <w:rsid w:val="003F0429"/>
    <w:rsid w:val="003F1E81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5771B"/>
    <w:rsid w:val="00470EC8"/>
    <w:rsid w:val="004715FB"/>
    <w:rsid w:val="004744DF"/>
    <w:rsid w:val="0048029F"/>
    <w:rsid w:val="00480303"/>
    <w:rsid w:val="00482222"/>
    <w:rsid w:val="00483D26"/>
    <w:rsid w:val="00487662"/>
    <w:rsid w:val="00490DFF"/>
    <w:rsid w:val="00491450"/>
    <w:rsid w:val="004932B3"/>
    <w:rsid w:val="00496431"/>
    <w:rsid w:val="00496C0A"/>
    <w:rsid w:val="004A056B"/>
    <w:rsid w:val="004A489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57A2"/>
    <w:rsid w:val="00516FBB"/>
    <w:rsid w:val="00524086"/>
    <w:rsid w:val="005268BE"/>
    <w:rsid w:val="0053678C"/>
    <w:rsid w:val="005406A5"/>
    <w:rsid w:val="00544262"/>
    <w:rsid w:val="00551110"/>
    <w:rsid w:val="005529D1"/>
    <w:rsid w:val="005571F7"/>
    <w:rsid w:val="00557F01"/>
    <w:rsid w:val="0056620C"/>
    <w:rsid w:val="00575776"/>
    <w:rsid w:val="00577EA0"/>
    <w:rsid w:val="00580D5B"/>
    <w:rsid w:val="00582E39"/>
    <w:rsid w:val="0058528C"/>
    <w:rsid w:val="00597707"/>
    <w:rsid w:val="005A0807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61D"/>
    <w:rsid w:val="005F3B14"/>
    <w:rsid w:val="0060140B"/>
    <w:rsid w:val="0060153E"/>
    <w:rsid w:val="00603A10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2087"/>
    <w:rsid w:val="00646307"/>
    <w:rsid w:val="00646BAD"/>
    <w:rsid w:val="006532D9"/>
    <w:rsid w:val="006601AB"/>
    <w:rsid w:val="00660D7F"/>
    <w:rsid w:val="006636B8"/>
    <w:rsid w:val="0067136B"/>
    <w:rsid w:val="006719E3"/>
    <w:rsid w:val="00671E97"/>
    <w:rsid w:val="006732F0"/>
    <w:rsid w:val="00691649"/>
    <w:rsid w:val="00693C31"/>
    <w:rsid w:val="0069741B"/>
    <w:rsid w:val="006B28B5"/>
    <w:rsid w:val="006B43A6"/>
    <w:rsid w:val="006B6504"/>
    <w:rsid w:val="006C4A65"/>
    <w:rsid w:val="006D418B"/>
    <w:rsid w:val="006D47C3"/>
    <w:rsid w:val="006E2BE0"/>
    <w:rsid w:val="006E3052"/>
    <w:rsid w:val="006F00FC"/>
    <w:rsid w:val="006F1C9A"/>
    <w:rsid w:val="006F502F"/>
    <w:rsid w:val="006F5432"/>
    <w:rsid w:val="006F6387"/>
    <w:rsid w:val="006F7C9C"/>
    <w:rsid w:val="00705FFE"/>
    <w:rsid w:val="007074CF"/>
    <w:rsid w:val="00715C9B"/>
    <w:rsid w:val="00717899"/>
    <w:rsid w:val="00726B36"/>
    <w:rsid w:val="00731790"/>
    <w:rsid w:val="0073332A"/>
    <w:rsid w:val="007371B3"/>
    <w:rsid w:val="0074519A"/>
    <w:rsid w:val="007508CA"/>
    <w:rsid w:val="007549D0"/>
    <w:rsid w:val="007549D6"/>
    <w:rsid w:val="00762785"/>
    <w:rsid w:val="00763DAD"/>
    <w:rsid w:val="0076662E"/>
    <w:rsid w:val="00772641"/>
    <w:rsid w:val="00772991"/>
    <w:rsid w:val="00773C2A"/>
    <w:rsid w:val="007763CB"/>
    <w:rsid w:val="0078712B"/>
    <w:rsid w:val="007921C6"/>
    <w:rsid w:val="00794CA4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26063"/>
    <w:rsid w:val="0082768A"/>
    <w:rsid w:val="008328B3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90D6B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4BDD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015B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0FE7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01EF"/>
    <w:rsid w:val="00A23722"/>
    <w:rsid w:val="00A24515"/>
    <w:rsid w:val="00A2681D"/>
    <w:rsid w:val="00A30312"/>
    <w:rsid w:val="00A3267F"/>
    <w:rsid w:val="00A33CA8"/>
    <w:rsid w:val="00A37A4C"/>
    <w:rsid w:val="00A45180"/>
    <w:rsid w:val="00A70B89"/>
    <w:rsid w:val="00A73030"/>
    <w:rsid w:val="00A734B2"/>
    <w:rsid w:val="00A80EC9"/>
    <w:rsid w:val="00A84864"/>
    <w:rsid w:val="00A95A5F"/>
    <w:rsid w:val="00A972F6"/>
    <w:rsid w:val="00A97E4D"/>
    <w:rsid w:val="00AA0455"/>
    <w:rsid w:val="00AA4DD7"/>
    <w:rsid w:val="00AA5F90"/>
    <w:rsid w:val="00AB1EB9"/>
    <w:rsid w:val="00AB2D33"/>
    <w:rsid w:val="00AB682F"/>
    <w:rsid w:val="00AC1EE0"/>
    <w:rsid w:val="00AC2722"/>
    <w:rsid w:val="00AC6AB3"/>
    <w:rsid w:val="00AD1C96"/>
    <w:rsid w:val="00AD4615"/>
    <w:rsid w:val="00AD6433"/>
    <w:rsid w:val="00AE10EA"/>
    <w:rsid w:val="00AE58BC"/>
    <w:rsid w:val="00AF04DD"/>
    <w:rsid w:val="00AF5697"/>
    <w:rsid w:val="00AF7B41"/>
    <w:rsid w:val="00B05DA2"/>
    <w:rsid w:val="00B1049E"/>
    <w:rsid w:val="00B15760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56D79"/>
    <w:rsid w:val="00B64C6D"/>
    <w:rsid w:val="00B64F51"/>
    <w:rsid w:val="00B7738C"/>
    <w:rsid w:val="00B77655"/>
    <w:rsid w:val="00B84B59"/>
    <w:rsid w:val="00B86EC3"/>
    <w:rsid w:val="00B87D0D"/>
    <w:rsid w:val="00B963E6"/>
    <w:rsid w:val="00B978ED"/>
    <w:rsid w:val="00B97E66"/>
    <w:rsid w:val="00BA0259"/>
    <w:rsid w:val="00BA1344"/>
    <w:rsid w:val="00BB2C79"/>
    <w:rsid w:val="00BB66C6"/>
    <w:rsid w:val="00BC1E6D"/>
    <w:rsid w:val="00BC4246"/>
    <w:rsid w:val="00BC6781"/>
    <w:rsid w:val="00BD091F"/>
    <w:rsid w:val="00BD1FFF"/>
    <w:rsid w:val="00BD7F2E"/>
    <w:rsid w:val="00BE3002"/>
    <w:rsid w:val="00BE6C2F"/>
    <w:rsid w:val="00BF30EB"/>
    <w:rsid w:val="00C00AD3"/>
    <w:rsid w:val="00C0418C"/>
    <w:rsid w:val="00C05B71"/>
    <w:rsid w:val="00C05DD3"/>
    <w:rsid w:val="00C060F4"/>
    <w:rsid w:val="00C1302F"/>
    <w:rsid w:val="00C17FAA"/>
    <w:rsid w:val="00C20D7C"/>
    <w:rsid w:val="00C260DE"/>
    <w:rsid w:val="00C268ED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65731"/>
    <w:rsid w:val="00C701B0"/>
    <w:rsid w:val="00C70447"/>
    <w:rsid w:val="00C709DF"/>
    <w:rsid w:val="00C74362"/>
    <w:rsid w:val="00C86480"/>
    <w:rsid w:val="00C86FB9"/>
    <w:rsid w:val="00C949FB"/>
    <w:rsid w:val="00C9536D"/>
    <w:rsid w:val="00C96D7B"/>
    <w:rsid w:val="00CA278A"/>
    <w:rsid w:val="00CA47F7"/>
    <w:rsid w:val="00CA60AB"/>
    <w:rsid w:val="00CB49C7"/>
    <w:rsid w:val="00CC6E74"/>
    <w:rsid w:val="00CC7343"/>
    <w:rsid w:val="00CC7ABA"/>
    <w:rsid w:val="00CD21ED"/>
    <w:rsid w:val="00CD2328"/>
    <w:rsid w:val="00CD3621"/>
    <w:rsid w:val="00CD433F"/>
    <w:rsid w:val="00CD7F76"/>
    <w:rsid w:val="00CE6C46"/>
    <w:rsid w:val="00CF48A9"/>
    <w:rsid w:val="00D03E02"/>
    <w:rsid w:val="00D21214"/>
    <w:rsid w:val="00D242B5"/>
    <w:rsid w:val="00D27242"/>
    <w:rsid w:val="00D31A39"/>
    <w:rsid w:val="00D33359"/>
    <w:rsid w:val="00D33E26"/>
    <w:rsid w:val="00D40414"/>
    <w:rsid w:val="00D41EB7"/>
    <w:rsid w:val="00D44D7D"/>
    <w:rsid w:val="00D47DF8"/>
    <w:rsid w:val="00D51BA2"/>
    <w:rsid w:val="00D53D88"/>
    <w:rsid w:val="00D557EC"/>
    <w:rsid w:val="00D55A68"/>
    <w:rsid w:val="00D56492"/>
    <w:rsid w:val="00D62A77"/>
    <w:rsid w:val="00D62F25"/>
    <w:rsid w:val="00D63174"/>
    <w:rsid w:val="00D7060C"/>
    <w:rsid w:val="00D7577F"/>
    <w:rsid w:val="00D77A22"/>
    <w:rsid w:val="00D86084"/>
    <w:rsid w:val="00D87181"/>
    <w:rsid w:val="00D87EFA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D21ED"/>
    <w:rsid w:val="00DE5E09"/>
    <w:rsid w:val="00DE7D28"/>
    <w:rsid w:val="00DF14D2"/>
    <w:rsid w:val="00DF6232"/>
    <w:rsid w:val="00DF6893"/>
    <w:rsid w:val="00DF750D"/>
    <w:rsid w:val="00E03142"/>
    <w:rsid w:val="00E05108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474AE"/>
    <w:rsid w:val="00E5046E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16B9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27C6D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63F40"/>
    <w:rsid w:val="00F64FFE"/>
    <w:rsid w:val="00F751A1"/>
    <w:rsid w:val="00F80C88"/>
    <w:rsid w:val="00F85ADF"/>
    <w:rsid w:val="00F90F2F"/>
    <w:rsid w:val="00F94069"/>
    <w:rsid w:val="00F95147"/>
    <w:rsid w:val="00F95189"/>
    <w:rsid w:val="00F95197"/>
    <w:rsid w:val="00F97602"/>
    <w:rsid w:val="00FA0F18"/>
    <w:rsid w:val="00FA129B"/>
    <w:rsid w:val="00FA1DF7"/>
    <w:rsid w:val="00FA1EB3"/>
    <w:rsid w:val="00FA4119"/>
    <w:rsid w:val="00FA77F9"/>
    <w:rsid w:val="00FC3928"/>
    <w:rsid w:val="00FC513B"/>
    <w:rsid w:val="00FC5EEC"/>
    <w:rsid w:val="00FD1A00"/>
    <w:rsid w:val="00FD395D"/>
    <w:rsid w:val="00FD4435"/>
    <w:rsid w:val="00FD773B"/>
    <w:rsid w:val="00FE5408"/>
    <w:rsid w:val="00FF0495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A211D7B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BF28-3430-406F-87B7-ED5FC6CC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1489</Words>
  <Characters>8042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Procurador Temp</cp:lastModifiedBy>
  <cp:revision>21</cp:revision>
  <cp:lastPrinted>2018-01-11T19:42:00Z</cp:lastPrinted>
  <dcterms:created xsi:type="dcterms:W3CDTF">2018-12-05T17:01:00Z</dcterms:created>
  <dcterms:modified xsi:type="dcterms:W3CDTF">2018-12-05T18:14:00Z</dcterms:modified>
</cp:coreProperties>
</file>