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FF40F3" w:rsidRDefault="00487662" w:rsidP="00FF40F3">
      <w:pPr>
        <w:pStyle w:val="SemEspaamento"/>
        <w:jc w:val="center"/>
        <w:rPr>
          <w:rFonts w:ascii="Arial" w:hAnsi="Arial" w:cs="Arial"/>
          <w:b/>
        </w:rPr>
      </w:pPr>
      <w:r w:rsidRPr="00FF40F3">
        <w:rPr>
          <w:rFonts w:ascii="Arial" w:hAnsi="Arial" w:cs="Arial"/>
          <w:b/>
        </w:rPr>
        <w:t xml:space="preserve">COMISSÃO DE </w:t>
      </w:r>
      <w:r w:rsidR="00B16E1B" w:rsidRPr="00FF40F3">
        <w:rPr>
          <w:rFonts w:ascii="Arial" w:hAnsi="Arial" w:cs="Arial"/>
          <w:b/>
        </w:rPr>
        <w:t>INFRAESTRUTURA, TURISMO, DESENVOLVIMENTO E BEM-ESTAR SOCIAL</w:t>
      </w:r>
    </w:p>
    <w:p w:rsidR="00487662" w:rsidRPr="00FF40F3" w:rsidRDefault="00487662" w:rsidP="00FF40F3">
      <w:pPr>
        <w:pStyle w:val="SemEspaamento"/>
        <w:rPr>
          <w:rFonts w:ascii="Arial" w:hAnsi="Arial" w:cs="Arial"/>
        </w:rPr>
      </w:pPr>
    </w:p>
    <w:p w:rsidR="00FF40F3" w:rsidRPr="00FF40F3" w:rsidRDefault="00FF40F3" w:rsidP="00FF40F3">
      <w:pPr>
        <w:pStyle w:val="SemEspaamento"/>
        <w:jc w:val="both"/>
        <w:rPr>
          <w:rFonts w:ascii="Arial" w:hAnsi="Arial" w:cs="Arial"/>
        </w:rPr>
      </w:pPr>
      <w:bookmarkStart w:id="0" w:name="_Hlk515960379"/>
      <w:r w:rsidRPr="00FF40F3">
        <w:rPr>
          <w:rFonts w:ascii="Arial" w:hAnsi="Arial" w:cs="Arial"/>
          <w:b/>
        </w:rPr>
        <w:t>Parecer:</w:t>
      </w:r>
      <w:r w:rsidRPr="00FF40F3">
        <w:rPr>
          <w:rFonts w:ascii="Arial" w:hAnsi="Arial" w:cs="Arial"/>
        </w:rPr>
        <w:t xml:space="preserve"> </w:t>
      </w:r>
      <w:r w:rsidRPr="00FF40F3">
        <w:rPr>
          <w:rFonts w:ascii="Arial" w:hAnsi="Arial" w:cs="Arial"/>
        </w:rPr>
        <w:t>45</w:t>
      </w:r>
      <w:r w:rsidRPr="00FF40F3">
        <w:rPr>
          <w:rFonts w:ascii="Arial" w:hAnsi="Arial" w:cs="Arial"/>
        </w:rPr>
        <w:t>/2018</w:t>
      </w:r>
    </w:p>
    <w:p w:rsidR="00FF40F3" w:rsidRPr="00FF40F3" w:rsidRDefault="00FF40F3" w:rsidP="00FF40F3">
      <w:pPr>
        <w:pStyle w:val="SemEspaamento"/>
        <w:jc w:val="both"/>
        <w:rPr>
          <w:rFonts w:ascii="Arial" w:hAnsi="Arial" w:cs="Arial"/>
        </w:rPr>
      </w:pPr>
      <w:r w:rsidRPr="00FF40F3">
        <w:rPr>
          <w:rFonts w:ascii="Arial" w:hAnsi="Arial" w:cs="Arial"/>
          <w:b/>
        </w:rPr>
        <w:t>Data:</w:t>
      </w:r>
      <w:r w:rsidRPr="00FF40F3">
        <w:rPr>
          <w:rFonts w:ascii="Arial" w:hAnsi="Arial" w:cs="Arial"/>
        </w:rPr>
        <w:t xml:space="preserve"> 28 de junho de 2018</w:t>
      </w:r>
    </w:p>
    <w:p w:rsidR="00FF40F3" w:rsidRPr="00FF40F3" w:rsidRDefault="00FF40F3" w:rsidP="00FF40F3">
      <w:pPr>
        <w:pStyle w:val="SemEspaamento"/>
        <w:jc w:val="both"/>
        <w:rPr>
          <w:rFonts w:ascii="Arial" w:hAnsi="Arial" w:cs="Arial"/>
        </w:rPr>
      </w:pPr>
      <w:r w:rsidRPr="00FF40F3">
        <w:rPr>
          <w:rFonts w:ascii="Arial" w:hAnsi="Arial" w:cs="Arial"/>
          <w:b/>
        </w:rPr>
        <w:t>Matéria:</w:t>
      </w:r>
      <w:r w:rsidRPr="00FF40F3">
        <w:rPr>
          <w:rFonts w:ascii="Arial" w:hAnsi="Arial" w:cs="Arial"/>
        </w:rPr>
        <w:t xml:space="preserve"> Projeto de Lei nº 027/2018</w:t>
      </w:r>
    </w:p>
    <w:p w:rsidR="00FF40F3" w:rsidRPr="00FF40F3" w:rsidRDefault="00FF40F3" w:rsidP="00FF40F3">
      <w:pPr>
        <w:spacing w:after="0" w:line="240" w:lineRule="auto"/>
        <w:jc w:val="both"/>
        <w:rPr>
          <w:rFonts w:ascii="Arial" w:hAnsi="Arial" w:cs="Arial"/>
        </w:rPr>
      </w:pPr>
      <w:r w:rsidRPr="00FF40F3">
        <w:rPr>
          <w:rFonts w:ascii="Arial" w:hAnsi="Arial" w:cs="Arial"/>
          <w:b/>
        </w:rPr>
        <w:t>Ementa:</w:t>
      </w:r>
      <w:r w:rsidRPr="00FF40F3">
        <w:rPr>
          <w:rFonts w:ascii="Arial" w:hAnsi="Arial" w:cs="Arial"/>
        </w:rPr>
        <w:t xml:space="preserve"> Institui nomenclatura de estrada no Município de Gramado.</w:t>
      </w:r>
    </w:p>
    <w:p w:rsidR="00FF40F3" w:rsidRPr="00FF40F3" w:rsidRDefault="00FF40F3" w:rsidP="00FF40F3">
      <w:pPr>
        <w:spacing w:after="0" w:line="240" w:lineRule="auto"/>
        <w:jc w:val="both"/>
        <w:rPr>
          <w:rFonts w:ascii="Arial" w:hAnsi="Arial" w:cs="Arial"/>
          <w:bCs/>
        </w:rPr>
      </w:pPr>
      <w:r w:rsidRPr="00FF40F3">
        <w:rPr>
          <w:rFonts w:ascii="Arial" w:hAnsi="Arial" w:cs="Arial"/>
          <w:b/>
        </w:rPr>
        <w:t>Protocolo:</w:t>
      </w:r>
      <w:r w:rsidRPr="00FF40F3">
        <w:rPr>
          <w:rFonts w:ascii="Arial" w:hAnsi="Arial" w:cs="Arial"/>
        </w:rPr>
        <w:t xml:space="preserve"> 21/06/2018</w:t>
      </w:r>
    </w:p>
    <w:p w:rsidR="00FF40F3" w:rsidRPr="00FF40F3" w:rsidRDefault="00FF40F3" w:rsidP="00FF40F3">
      <w:pPr>
        <w:pStyle w:val="SemEspaamento"/>
        <w:jc w:val="both"/>
        <w:rPr>
          <w:rFonts w:ascii="Arial" w:hAnsi="Arial" w:cs="Arial"/>
        </w:rPr>
      </w:pPr>
      <w:r w:rsidRPr="00FF40F3">
        <w:rPr>
          <w:rFonts w:ascii="Arial" w:hAnsi="Arial" w:cs="Arial"/>
          <w:b/>
        </w:rPr>
        <w:t>Autor:</w:t>
      </w:r>
      <w:r w:rsidRPr="00FF40F3">
        <w:rPr>
          <w:rFonts w:ascii="Arial" w:hAnsi="Arial" w:cs="Arial"/>
        </w:rPr>
        <w:t xml:space="preserve"> Poder Executivo </w:t>
      </w:r>
    </w:p>
    <w:p w:rsidR="005C5A39" w:rsidRPr="00FF40F3" w:rsidRDefault="005C5A39" w:rsidP="00FF40F3">
      <w:pPr>
        <w:pStyle w:val="SemEspaamento"/>
        <w:jc w:val="both"/>
        <w:rPr>
          <w:rFonts w:ascii="Arial" w:hAnsi="Arial" w:cs="Arial"/>
        </w:rPr>
      </w:pPr>
      <w:r w:rsidRPr="00FF40F3">
        <w:rPr>
          <w:rFonts w:ascii="Arial" w:hAnsi="Arial" w:cs="Arial"/>
          <w:b/>
        </w:rPr>
        <w:t>Relator:</w:t>
      </w:r>
      <w:r w:rsidRPr="00FF40F3">
        <w:rPr>
          <w:rFonts w:ascii="Arial" w:hAnsi="Arial" w:cs="Arial"/>
        </w:rPr>
        <w:t xml:space="preserve"> Ver. </w:t>
      </w:r>
      <w:proofErr w:type="spellStart"/>
      <w:r w:rsidRPr="00FF40F3">
        <w:rPr>
          <w:rFonts w:ascii="Arial" w:hAnsi="Arial" w:cs="Arial"/>
        </w:rPr>
        <w:t>Rosi</w:t>
      </w:r>
      <w:proofErr w:type="spellEnd"/>
      <w:r w:rsidRPr="00FF40F3">
        <w:rPr>
          <w:rFonts w:ascii="Arial" w:hAnsi="Arial" w:cs="Arial"/>
        </w:rPr>
        <w:t xml:space="preserve"> </w:t>
      </w:r>
      <w:proofErr w:type="spellStart"/>
      <w:r w:rsidRPr="00FF40F3">
        <w:rPr>
          <w:rFonts w:ascii="Arial" w:hAnsi="Arial" w:cs="Arial"/>
        </w:rPr>
        <w:t>Ecker</w:t>
      </w:r>
      <w:proofErr w:type="spellEnd"/>
      <w:r w:rsidRPr="00FF40F3">
        <w:rPr>
          <w:rFonts w:ascii="Arial" w:hAnsi="Arial" w:cs="Arial"/>
        </w:rPr>
        <w:t xml:space="preserve"> Schmitt</w:t>
      </w:r>
    </w:p>
    <w:p w:rsidR="005C5A39" w:rsidRPr="00FF40F3" w:rsidRDefault="005C5A39" w:rsidP="00FF40F3">
      <w:pPr>
        <w:pStyle w:val="SemEspaamento"/>
        <w:jc w:val="both"/>
        <w:rPr>
          <w:rFonts w:ascii="Arial" w:hAnsi="Arial" w:cs="Arial"/>
        </w:rPr>
      </w:pPr>
      <w:r w:rsidRPr="00FF40F3">
        <w:rPr>
          <w:rFonts w:ascii="Arial" w:hAnsi="Arial" w:cs="Arial"/>
          <w:b/>
        </w:rPr>
        <w:t>Conclusão do Voto:</w:t>
      </w:r>
      <w:r w:rsidRPr="00FF40F3">
        <w:rPr>
          <w:rFonts w:ascii="Arial" w:hAnsi="Arial" w:cs="Arial"/>
        </w:rPr>
        <w:t xml:space="preserve"> favorável à tramitação da matéria</w:t>
      </w:r>
    </w:p>
    <w:p w:rsidR="005C5A39" w:rsidRPr="00FF40F3" w:rsidRDefault="005C5A39" w:rsidP="00FF40F3">
      <w:pPr>
        <w:pStyle w:val="SemEspaamento"/>
        <w:jc w:val="both"/>
        <w:rPr>
          <w:rFonts w:ascii="Arial" w:hAnsi="Arial" w:cs="Arial"/>
        </w:rPr>
      </w:pPr>
    </w:p>
    <w:p w:rsidR="005C5A39" w:rsidRPr="00FF40F3" w:rsidRDefault="005C5A39" w:rsidP="00FF40F3">
      <w:pPr>
        <w:pStyle w:val="SemEspaamento"/>
        <w:jc w:val="center"/>
        <w:rPr>
          <w:rFonts w:ascii="Arial" w:hAnsi="Arial" w:cs="Arial"/>
          <w:b/>
        </w:rPr>
      </w:pPr>
    </w:p>
    <w:bookmarkEnd w:id="0"/>
    <w:p w:rsidR="00FF40F3" w:rsidRPr="00FF40F3" w:rsidRDefault="00FF40F3" w:rsidP="00FF40F3">
      <w:pPr>
        <w:pStyle w:val="SemEspaamento"/>
        <w:jc w:val="both"/>
        <w:rPr>
          <w:rFonts w:ascii="Arial" w:hAnsi="Arial" w:cs="Arial"/>
        </w:rPr>
      </w:pPr>
    </w:p>
    <w:p w:rsidR="00FF40F3" w:rsidRPr="00FF40F3" w:rsidRDefault="00FF40F3" w:rsidP="00FF40F3">
      <w:pPr>
        <w:pStyle w:val="SemEspaamento"/>
        <w:jc w:val="center"/>
        <w:rPr>
          <w:rFonts w:ascii="Arial" w:hAnsi="Arial" w:cs="Arial"/>
          <w:b/>
        </w:rPr>
      </w:pPr>
      <w:r w:rsidRPr="00FF40F3">
        <w:rPr>
          <w:rFonts w:ascii="Arial" w:hAnsi="Arial" w:cs="Arial"/>
          <w:b/>
        </w:rPr>
        <w:t>Relatório:</w:t>
      </w:r>
    </w:p>
    <w:p w:rsidR="00FF40F3" w:rsidRPr="00FF40F3" w:rsidRDefault="00FF40F3" w:rsidP="00FF40F3">
      <w:pPr>
        <w:pStyle w:val="SemEspaamento"/>
        <w:jc w:val="center"/>
        <w:rPr>
          <w:rFonts w:ascii="Arial" w:hAnsi="Arial" w:cs="Arial"/>
          <w:b/>
        </w:rPr>
      </w:pPr>
    </w:p>
    <w:p w:rsidR="00FF40F3" w:rsidRPr="00FF40F3" w:rsidRDefault="00FF40F3" w:rsidP="00FF40F3">
      <w:pPr>
        <w:spacing w:line="240" w:lineRule="auto"/>
        <w:ind w:firstLine="1701"/>
        <w:jc w:val="both"/>
        <w:rPr>
          <w:rFonts w:ascii="Arial" w:hAnsi="Arial" w:cs="Arial"/>
          <w:lang w:bidi="pt-BR"/>
        </w:rPr>
      </w:pPr>
      <w:r w:rsidRPr="00FF40F3">
        <w:rPr>
          <w:rFonts w:ascii="Arial" w:hAnsi="Arial" w:cs="Arial"/>
          <w:lang w:bidi="pt-BR"/>
        </w:rPr>
        <w:t xml:space="preserve">Foi encaminhado a esta Casa, o Projeto de Lei nº 027/2018, que requer autorização legislativa para dar nome oficial de rua aos 3,7 Km de extensão, localizados entre a ERS-237 e a divisa entre os municípios de Gramado e Três Coroas. Aduz o proponente, na sua justificativa, que a iniciativa foi motivada pelas súplicas dos moradores da localidade em registrar oficialmente o nome já conhecido da via, no caso “Estrada Linha </w:t>
      </w:r>
      <w:proofErr w:type="spellStart"/>
      <w:r w:rsidRPr="00FF40F3">
        <w:rPr>
          <w:rFonts w:ascii="Arial" w:hAnsi="Arial" w:cs="Arial"/>
          <w:lang w:bidi="pt-BR"/>
        </w:rPr>
        <w:t>Horlle</w:t>
      </w:r>
      <w:proofErr w:type="spellEnd"/>
      <w:r w:rsidRPr="00FF40F3">
        <w:rPr>
          <w:rFonts w:ascii="Arial" w:hAnsi="Arial" w:cs="Arial"/>
          <w:lang w:bidi="pt-BR"/>
        </w:rPr>
        <w:t>”, com intuito de evitar que fosse proposto nomenclatura estranha ou diversa através de iniciativa de vereador, como já ocorreu em outro caso, o que desagradaria a comunidade. Junta cópia mapa do trecho referido, pelo “</w:t>
      </w:r>
      <w:proofErr w:type="spellStart"/>
      <w:r w:rsidRPr="00FF40F3">
        <w:rPr>
          <w:rFonts w:ascii="Arial" w:hAnsi="Arial" w:cs="Arial"/>
          <w:lang w:bidi="pt-BR"/>
        </w:rPr>
        <w:t>google</w:t>
      </w:r>
      <w:proofErr w:type="spellEnd"/>
      <w:r w:rsidRPr="00FF40F3">
        <w:rPr>
          <w:rFonts w:ascii="Arial" w:hAnsi="Arial" w:cs="Arial"/>
          <w:lang w:bidi="pt-BR"/>
        </w:rPr>
        <w:t xml:space="preserve"> </w:t>
      </w:r>
      <w:proofErr w:type="spellStart"/>
      <w:r w:rsidRPr="00FF40F3">
        <w:rPr>
          <w:rFonts w:ascii="Arial" w:hAnsi="Arial" w:cs="Arial"/>
          <w:lang w:bidi="pt-BR"/>
        </w:rPr>
        <w:t>maps</w:t>
      </w:r>
      <w:proofErr w:type="spellEnd"/>
      <w:r w:rsidRPr="00FF40F3">
        <w:rPr>
          <w:rFonts w:ascii="Arial" w:hAnsi="Arial" w:cs="Arial"/>
          <w:lang w:bidi="pt-BR"/>
        </w:rPr>
        <w:t>”, demonstrando a extensão do trecho indicado. Anexa ainda, Ata nº 03/2017, onde o pedido para nomenclatura desta via foi abordado na audiência pública realizada pelo executivo Municipal, em 11/10/2017, junto a consulta comunitária para discutir assuntos diversos, onde a comunidade suscitou o pedido para oficializar o nome da via. Junta ainda a lista de presenças da referida reunião, composta por 31 pessoas.</w:t>
      </w:r>
    </w:p>
    <w:p w:rsidR="00FF40F3" w:rsidRPr="00FF40F3" w:rsidRDefault="00FF40F3" w:rsidP="00FF40F3">
      <w:pPr>
        <w:spacing w:line="240" w:lineRule="auto"/>
        <w:ind w:firstLine="1701"/>
        <w:jc w:val="both"/>
        <w:rPr>
          <w:rFonts w:ascii="Arial" w:hAnsi="Arial" w:cs="Arial"/>
        </w:rPr>
      </w:pPr>
      <w:r w:rsidRPr="00FF40F3">
        <w:rPr>
          <w:rFonts w:ascii="Arial" w:hAnsi="Arial" w:cs="Arial"/>
        </w:rPr>
        <w:t xml:space="preserve">O projeto já foi analisado pela Procuradora Geral da Casa, a qual proferiu Orientação Jurídica nº 45/2018, </w:t>
      </w:r>
      <w:r w:rsidRPr="00FF40F3">
        <w:rPr>
          <w:rFonts w:ascii="Arial" w:hAnsi="Arial" w:cs="Arial"/>
          <w:bCs/>
        </w:rPr>
        <w:t xml:space="preserve">favorável </w:t>
      </w:r>
      <w:r w:rsidRPr="00FF40F3">
        <w:rPr>
          <w:rFonts w:ascii="Arial" w:hAnsi="Arial" w:cs="Arial"/>
        </w:rPr>
        <w:t>à tramitação do PL 027/2018, pois atende as normas legais impostas, estando presentes a legalidade e constitucionalidade.</w:t>
      </w:r>
      <w:r w:rsidRPr="00FF40F3">
        <w:rPr>
          <w:rFonts w:ascii="Arial" w:hAnsi="Arial" w:cs="Arial"/>
          <w:bCs/>
        </w:rPr>
        <w:t xml:space="preserve"> </w:t>
      </w:r>
      <w:r w:rsidRPr="00FF40F3">
        <w:rPr>
          <w:rFonts w:ascii="Arial" w:hAnsi="Arial" w:cs="Arial"/>
        </w:rPr>
        <w:t>Tal orientação jurídica embasa a elaboração do presente parecer.</w:t>
      </w:r>
    </w:p>
    <w:p w:rsidR="000E2A67" w:rsidRPr="00FF40F3" w:rsidRDefault="00487662" w:rsidP="00FF40F3">
      <w:pPr>
        <w:pStyle w:val="SemEspaamento"/>
        <w:jc w:val="center"/>
        <w:rPr>
          <w:rFonts w:ascii="Arial" w:hAnsi="Arial" w:cs="Arial"/>
          <w:b/>
        </w:rPr>
      </w:pPr>
      <w:r w:rsidRPr="00FF40F3">
        <w:rPr>
          <w:rFonts w:ascii="Arial" w:hAnsi="Arial" w:cs="Arial"/>
          <w:b/>
        </w:rPr>
        <w:t>Análise</w:t>
      </w:r>
      <w:r w:rsidR="000E2A67" w:rsidRPr="00FF40F3">
        <w:rPr>
          <w:rFonts w:ascii="Arial" w:hAnsi="Arial" w:cs="Arial"/>
          <w:b/>
        </w:rPr>
        <w:t>:</w:t>
      </w:r>
    </w:p>
    <w:p w:rsidR="001F21E0" w:rsidRPr="00FF40F3" w:rsidRDefault="001F21E0" w:rsidP="00FF40F3">
      <w:pPr>
        <w:pStyle w:val="SemEspaamento"/>
        <w:jc w:val="center"/>
        <w:rPr>
          <w:rFonts w:ascii="Arial" w:hAnsi="Arial" w:cs="Arial"/>
          <w:b/>
        </w:rPr>
      </w:pPr>
    </w:p>
    <w:p w:rsidR="00FC5EEC" w:rsidRPr="00FF40F3" w:rsidRDefault="000E2A67" w:rsidP="00FF40F3">
      <w:pPr>
        <w:pStyle w:val="SemEspaamento"/>
        <w:jc w:val="both"/>
        <w:rPr>
          <w:rFonts w:ascii="Arial" w:hAnsi="Arial" w:cs="Arial"/>
        </w:rPr>
      </w:pPr>
      <w:r w:rsidRPr="00FF40F3">
        <w:rPr>
          <w:rFonts w:ascii="Arial" w:hAnsi="Arial" w:cs="Arial"/>
          <w:b/>
        </w:rPr>
        <w:t>I –</w:t>
      </w:r>
      <w:r w:rsidRPr="00FF40F3">
        <w:rPr>
          <w:rFonts w:ascii="Arial" w:hAnsi="Arial" w:cs="Arial"/>
        </w:rPr>
        <w:t xml:space="preserve"> </w:t>
      </w:r>
      <w:r w:rsidRPr="00FF40F3">
        <w:rPr>
          <w:rFonts w:ascii="Arial" w:hAnsi="Arial" w:cs="Arial"/>
          <w:b/>
        </w:rPr>
        <w:t xml:space="preserve">Quanto </w:t>
      </w:r>
      <w:r w:rsidR="005406A5" w:rsidRPr="00FF40F3">
        <w:rPr>
          <w:rFonts w:ascii="Arial" w:hAnsi="Arial" w:cs="Arial"/>
          <w:b/>
        </w:rPr>
        <w:t>aos fundamentos legais para análise desta Comissão</w:t>
      </w:r>
      <w:r w:rsidR="008B46F2" w:rsidRPr="00FF40F3">
        <w:rPr>
          <w:rFonts w:ascii="Arial" w:hAnsi="Arial" w:cs="Arial"/>
        </w:rPr>
        <w:t>:</w:t>
      </w:r>
    </w:p>
    <w:p w:rsidR="000E2A67" w:rsidRPr="00FF40F3" w:rsidRDefault="000E2A67" w:rsidP="00FF40F3">
      <w:pPr>
        <w:pStyle w:val="SemEspaamento"/>
        <w:jc w:val="both"/>
        <w:rPr>
          <w:rFonts w:ascii="Arial" w:hAnsi="Arial" w:cs="Arial"/>
        </w:rPr>
      </w:pPr>
      <w:r w:rsidRPr="00FF40F3">
        <w:rPr>
          <w:rFonts w:ascii="Arial" w:hAnsi="Arial" w:cs="Arial"/>
        </w:rPr>
        <w:t>Art. 5</w:t>
      </w:r>
      <w:r w:rsidR="008D19A7" w:rsidRPr="00FF40F3">
        <w:rPr>
          <w:rFonts w:ascii="Arial" w:hAnsi="Arial" w:cs="Arial"/>
        </w:rPr>
        <w:t>6</w:t>
      </w:r>
      <w:r w:rsidRPr="00FF40F3">
        <w:rPr>
          <w:rFonts w:ascii="Arial" w:hAnsi="Arial" w:cs="Arial"/>
        </w:rPr>
        <w:t>, I, do Regimento Interno desta Casa</w:t>
      </w:r>
      <w:r w:rsidR="008B46F2" w:rsidRPr="00FF40F3">
        <w:rPr>
          <w:rFonts w:ascii="Arial" w:hAnsi="Arial" w:cs="Arial"/>
        </w:rPr>
        <w:t>;</w:t>
      </w:r>
    </w:p>
    <w:p w:rsidR="00E773FD" w:rsidRPr="00FF40F3" w:rsidRDefault="00E773FD" w:rsidP="00FF40F3">
      <w:pPr>
        <w:pStyle w:val="SemEspaamento"/>
        <w:jc w:val="both"/>
        <w:rPr>
          <w:rFonts w:ascii="Arial" w:hAnsi="Arial" w:cs="Arial"/>
        </w:rPr>
      </w:pPr>
    </w:p>
    <w:p w:rsidR="000E2A67" w:rsidRPr="00FF40F3" w:rsidRDefault="00B7738C" w:rsidP="00FF40F3">
      <w:pPr>
        <w:pStyle w:val="SemEspaamento"/>
        <w:rPr>
          <w:rFonts w:ascii="Arial" w:hAnsi="Arial" w:cs="Arial"/>
          <w:b/>
          <w:bCs/>
          <w:color w:val="000000"/>
        </w:rPr>
      </w:pPr>
      <w:r w:rsidRPr="00FF40F3">
        <w:rPr>
          <w:rFonts w:ascii="Arial" w:hAnsi="Arial" w:cs="Arial"/>
          <w:b/>
          <w:bCs/>
          <w:color w:val="000000"/>
        </w:rPr>
        <w:t>II – Quanto ao mérito:</w:t>
      </w:r>
    </w:p>
    <w:p w:rsidR="00FF40F3" w:rsidRPr="00FF40F3" w:rsidRDefault="00FF40F3" w:rsidP="00FF40F3">
      <w:pPr>
        <w:pStyle w:val="SemEspaamento"/>
        <w:jc w:val="center"/>
        <w:rPr>
          <w:rFonts w:ascii="Arial" w:hAnsi="Arial" w:cs="Arial"/>
          <w:bCs/>
        </w:rPr>
      </w:pPr>
    </w:p>
    <w:p w:rsidR="00FF40F3" w:rsidRPr="00FF40F3" w:rsidRDefault="00FF40F3" w:rsidP="00FF40F3">
      <w:pPr>
        <w:pStyle w:val="SemEspaamento"/>
        <w:ind w:firstLine="2127"/>
        <w:jc w:val="both"/>
        <w:rPr>
          <w:rFonts w:ascii="Arial" w:eastAsia="Calibri" w:hAnsi="Arial" w:cs="Arial"/>
        </w:rPr>
      </w:pPr>
      <w:r w:rsidRPr="00FF40F3">
        <w:rPr>
          <w:rFonts w:ascii="Arial" w:eastAsia="Calibri" w:hAnsi="Arial" w:cs="Arial"/>
        </w:rPr>
        <w:t xml:space="preserve">A nomenclatura de logradouros públicos, que constituiu elemento de sinalização urbana, tem por finalidade precípua a orientação da população. De fato, se não houvesse sinalização, a identificação e a localização dos logradouros públicos seria tarefa quase impossível, principalmente com o constante crescimento das zonas urbanas nos municípios em constante desenvolvimento, como é o caso de Gramado. </w:t>
      </w:r>
    </w:p>
    <w:p w:rsidR="00FF40F3" w:rsidRPr="00FF40F3" w:rsidRDefault="00FF40F3" w:rsidP="00FF40F3">
      <w:pPr>
        <w:pStyle w:val="SemEspaamento"/>
        <w:ind w:firstLine="2127"/>
        <w:jc w:val="both"/>
        <w:rPr>
          <w:rFonts w:ascii="Arial" w:eastAsia="Calibri" w:hAnsi="Arial" w:cs="Arial"/>
        </w:rPr>
      </w:pPr>
      <w:r w:rsidRPr="00FF40F3">
        <w:rPr>
          <w:rFonts w:ascii="Arial" w:eastAsia="Calibri" w:hAnsi="Arial" w:cs="Arial"/>
        </w:rPr>
        <w:t xml:space="preserve">Na situação pontual, nada obsta o nome sugerido ao logradouro público, especialmente porque é o nome usual adotado pela comunidade local e </w:t>
      </w:r>
      <w:r w:rsidRPr="00FF40F3">
        <w:rPr>
          <w:rFonts w:ascii="Arial" w:eastAsia="Calibri" w:hAnsi="Arial" w:cs="Arial"/>
        </w:rPr>
        <w:lastRenderedPageBreak/>
        <w:t xml:space="preserve">também por ser este o anseio dos moradores que lá habitam, e que temem iniciativa para que nome diverso seja proposto. </w:t>
      </w:r>
    </w:p>
    <w:p w:rsidR="00FF40F3" w:rsidRPr="00FF40F3" w:rsidRDefault="00FF40F3" w:rsidP="00FF40F3">
      <w:pPr>
        <w:pStyle w:val="SemEspaamento"/>
        <w:ind w:firstLine="2127"/>
        <w:jc w:val="both"/>
        <w:rPr>
          <w:rFonts w:ascii="Arial" w:eastAsia="Calibri" w:hAnsi="Arial" w:cs="Arial"/>
        </w:rPr>
      </w:pPr>
      <w:r w:rsidRPr="00FF40F3">
        <w:rPr>
          <w:rFonts w:ascii="Arial" w:eastAsia="Calibri" w:hAnsi="Arial" w:cs="Arial"/>
        </w:rPr>
        <w:t xml:space="preserve">Assim, em que pese a lei Orgânica Municipal possibilitar (art. 154, § 1º)1 que os logradouros públicos possam receber a denominação de pessoas ilustres, 1 Art. 154. A denominação de logradouros e serviços públicos cabe, privativamente, ao Legislativo e ao Executivo. § 1º os logradouros e serviços públicos poderá receber a denominação de pessoas ilustres, de datas e fatos históricos, de acidentes geográficos e outros ligados à vida nacional. datas ou fatos históricos, o nome indicado oficializa o nome usual, conhecido e adotado pelos moradores há muito tempo, atendendo o anseio daquela comunidade, conforme demonstrado nos documentos acostados ao PL sob análise. </w:t>
      </w:r>
    </w:p>
    <w:p w:rsidR="00FF40F3" w:rsidRPr="00FF40F3" w:rsidRDefault="00FF40F3" w:rsidP="00FF40F3">
      <w:pPr>
        <w:pStyle w:val="SemEspaamento"/>
        <w:ind w:firstLine="2127"/>
        <w:jc w:val="both"/>
        <w:rPr>
          <w:rFonts w:ascii="Arial" w:eastAsia="Calibri" w:hAnsi="Arial" w:cs="Arial"/>
        </w:rPr>
      </w:pPr>
      <w:r w:rsidRPr="00FF40F3">
        <w:rPr>
          <w:rFonts w:ascii="Arial" w:eastAsia="Calibri" w:hAnsi="Arial" w:cs="Arial"/>
        </w:rPr>
        <w:t>Importante referir ainda que, com a medida legal, a via passará a ter um nome oficial, possibilitando sua identificação e exata localização, e registros em documentos, notas e pelos órgãos oficiais, como correios e Prefeitura, recebendo placas e demais providencias comuns nas vias públicas, facilitando enormemente a vida da comunidade que lá reside.</w:t>
      </w:r>
    </w:p>
    <w:p w:rsidR="005C5A39" w:rsidRPr="00FF40F3" w:rsidRDefault="005C5A39" w:rsidP="00FF40F3">
      <w:pPr>
        <w:pStyle w:val="SemEspaamento"/>
        <w:ind w:firstLine="1701"/>
        <w:jc w:val="both"/>
        <w:rPr>
          <w:rFonts w:ascii="Arial" w:hAnsi="Arial" w:cs="Arial"/>
          <w:color w:val="000000"/>
        </w:rPr>
      </w:pPr>
    </w:p>
    <w:p w:rsidR="00A33CA8" w:rsidRPr="00FF40F3" w:rsidRDefault="00A33CA8" w:rsidP="00FF40F3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FF40F3">
        <w:rPr>
          <w:rFonts w:ascii="Arial" w:eastAsia="Calibri" w:hAnsi="Arial" w:cs="Arial"/>
          <w:b/>
        </w:rPr>
        <w:t>Conclusão do Voto:</w:t>
      </w:r>
    </w:p>
    <w:p w:rsidR="005C5A39" w:rsidRPr="00FF40F3" w:rsidRDefault="00A33CA8" w:rsidP="00FF40F3">
      <w:pPr>
        <w:spacing w:line="240" w:lineRule="auto"/>
        <w:ind w:firstLine="2268"/>
        <w:jc w:val="both"/>
        <w:rPr>
          <w:rFonts w:ascii="Arial" w:hAnsi="Arial" w:cs="Arial"/>
          <w:b/>
        </w:rPr>
      </w:pPr>
      <w:r w:rsidRPr="00FF40F3">
        <w:rPr>
          <w:rFonts w:ascii="Arial" w:eastAsia="Calibri" w:hAnsi="Arial" w:cs="Arial"/>
        </w:rPr>
        <w:tab/>
      </w:r>
      <w:r w:rsidR="005C5A39" w:rsidRPr="00FF40F3">
        <w:rPr>
          <w:rFonts w:ascii="Arial" w:eastAsia="Calibri" w:hAnsi="Arial" w:cs="Arial"/>
        </w:rPr>
        <w:t>Diante dos fundamentos legais e constitucionais expostos, com fundamento na Orientação Jurídica da Procuradora Geral desta Casa, esta Relatoria, depois de debate realizado na Comissão, disponibiliza o presente voto concluindo que o PL 02</w:t>
      </w:r>
      <w:r w:rsidR="00FF40F3" w:rsidRPr="00FF40F3">
        <w:rPr>
          <w:rFonts w:ascii="Arial" w:eastAsia="Calibri" w:hAnsi="Arial" w:cs="Arial"/>
        </w:rPr>
        <w:t>7</w:t>
      </w:r>
      <w:r w:rsidR="005C5A39" w:rsidRPr="00FF40F3">
        <w:rPr>
          <w:rFonts w:ascii="Arial" w:eastAsia="Calibri" w:hAnsi="Arial" w:cs="Arial"/>
        </w:rPr>
        <w:t xml:space="preserve">/2018 </w:t>
      </w:r>
      <w:r w:rsidR="00FF40F3">
        <w:rPr>
          <w:rFonts w:ascii="Arial" w:eastAsia="Calibri" w:hAnsi="Arial" w:cs="Arial"/>
        </w:rPr>
        <w:t>é viável à tramitação</w:t>
      </w:r>
      <w:r w:rsidR="00FF40F3" w:rsidRPr="00FF40F3">
        <w:rPr>
          <w:rFonts w:ascii="Arial" w:eastAsia="Calibri" w:hAnsi="Arial" w:cs="Arial"/>
        </w:rPr>
        <w:t>.</w:t>
      </w:r>
    </w:p>
    <w:p w:rsidR="00A33CA8" w:rsidRPr="00FF40F3" w:rsidRDefault="00A33CA8" w:rsidP="00FF40F3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</w:rPr>
      </w:pPr>
      <w:r w:rsidRPr="00FF40F3">
        <w:rPr>
          <w:rFonts w:ascii="Arial" w:eastAsia="Calibri" w:hAnsi="Arial" w:cs="Arial"/>
        </w:rPr>
        <w:tab/>
        <w:t xml:space="preserve">Sala das Comissões, em </w:t>
      </w:r>
      <w:r w:rsidR="00FF40F3" w:rsidRPr="00FF40F3">
        <w:rPr>
          <w:rFonts w:ascii="Arial" w:eastAsia="Calibri" w:hAnsi="Arial" w:cs="Arial"/>
        </w:rPr>
        <w:t>28</w:t>
      </w:r>
      <w:r w:rsidRPr="00FF40F3">
        <w:rPr>
          <w:rFonts w:ascii="Arial" w:eastAsia="Calibri" w:hAnsi="Arial" w:cs="Arial"/>
        </w:rPr>
        <w:t xml:space="preserve"> de junho de 2018.</w:t>
      </w:r>
    </w:p>
    <w:p w:rsidR="00CD21ED" w:rsidRPr="00FF40F3" w:rsidRDefault="00CD21ED" w:rsidP="00FF40F3">
      <w:pPr>
        <w:pStyle w:val="SemEspaamento"/>
        <w:ind w:firstLine="1701"/>
        <w:jc w:val="both"/>
        <w:rPr>
          <w:rFonts w:ascii="Arial" w:hAnsi="Arial" w:cs="Arial"/>
        </w:rPr>
      </w:pPr>
    </w:p>
    <w:p w:rsidR="00A33CA8" w:rsidRPr="00FF40F3" w:rsidRDefault="0086661E" w:rsidP="00FF40F3">
      <w:pPr>
        <w:pStyle w:val="SemEspaamento"/>
        <w:ind w:left="2832"/>
        <w:rPr>
          <w:rFonts w:ascii="Arial" w:hAnsi="Arial" w:cs="Arial"/>
        </w:rPr>
      </w:pPr>
      <w:r w:rsidRPr="00FF40F3">
        <w:rPr>
          <w:rFonts w:ascii="Arial" w:hAnsi="Arial" w:cs="Arial"/>
        </w:rPr>
        <w:t xml:space="preserve">      </w:t>
      </w:r>
    </w:p>
    <w:p w:rsidR="00CD21ED" w:rsidRPr="00FF40F3" w:rsidRDefault="00CD21ED" w:rsidP="00FF40F3">
      <w:pPr>
        <w:pStyle w:val="SemEspaamento"/>
        <w:ind w:left="2832"/>
        <w:rPr>
          <w:rFonts w:ascii="Arial" w:hAnsi="Arial" w:cs="Arial"/>
        </w:rPr>
      </w:pPr>
      <w:r w:rsidRPr="00FF40F3">
        <w:rPr>
          <w:rFonts w:ascii="Arial" w:hAnsi="Arial" w:cs="Arial"/>
        </w:rPr>
        <w:t xml:space="preserve">Ver. </w:t>
      </w:r>
      <w:bookmarkStart w:id="1" w:name="_Hlk510426588"/>
      <w:proofErr w:type="spellStart"/>
      <w:r w:rsidRPr="00FF40F3">
        <w:rPr>
          <w:rFonts w:ascii="Arial" w:hAnsi="Arial" w:cs="Arial"/>
        </w:rPr>
        <w:t>Rosi</w:t>
      </w:r>
      <w:proofErr w:type="spellEnd"/>
      <w:r w:rsidRPr="00FF40F3">
        <w:rPr>
          <w:rFonts w:ascii="Arial" w:hAnsi="Arial" w:cs="Arial"/>
        </w:rPr>
        <w:t xml:space="preserve"> </w:t>
      </w:r>
      <w:proofErr w:type="spellStart"/>
      <w:r w:rsidRPr="00FF40F3">
        <w:rPr>
          <w:rFonts w:ascii="Arial" w:hAnsi="Arial" w:cs="Arial"/>
        </w:rPr>
        <w:t>Ecker</w:t>
      </w:r>
      <w:proofErr w:type="spellEnd"/>
      <w:r w:rsidRPr="00FF40F3">
        <w:rPr>
          <w:rFonts w:ascii="Arial" w:hAnsi="Arial" w:cs="Arial"/>
        </w:rPr>
        <w:t xml:space="preserve"> Schmitt</w:t>
      </w:r>
    </w:p>
    <w:bookmarkEnd w:id="1"/>
    <w:p w:rsidR="00CD21ED" w:rsidRPr="00FF40F3" w:rsidRDefault="00CD21ED" w:rsidP="00FF40F3">
      <w:pPr>
        <w:pStyle w:val="SemEspaamento"/>
        <w:jc w:val="center"/>
        <w:rPr>
          <w:rFonts w:ascii="Arial" w:hAnsi="Arial" w:cs="Arial"/>
        </w:rPr>
      </w:pPr>
      <w:r w:rsidRPr="00FF40F3">
        <w:rPr>
          <w:rFonts w:ascii="Arial" w:hAnsi="Arial" w:cs="Arial"/>
        </w:rPr>
        <w:t>Vice-Presidente</w:t>
      </w:r>
    </w:p>
    <w:p w:rsidR="00A73030" w:rsidRPr="00FF40F3" w:rsidRDefault="00C1302F" w:rsidP="00FF40F3">
      <w:pPr>
        <w:pStyle w:val="SemEspaamento"/>
        <w:jc w:val="center"/>
        <w:rPr>
          <w:rFonts w:ascii="Arial" w:hAnsi="Arial" w:cs="Arial"/>
        </w:rPr>
      </w:pPr>
      <w:r w:rsidRPr="00FF40F3">
        <w:rPr>
          <w:rFonts w:ascii="Arial" w:hAnsi="Arial" w:cs="Arial"/>
        </w:rPr>
        <w:t>Relator</w:t>
      </w:r>
    </w:p>
    <w:p w:rsidR="00487662" w:rsidRPr="00FF40F3" w:rsidRDefault="00487662" w:rsidP="00FF40F3">
      <w:pPr>
        <w:pStyle w:val="SemEspaamento"/>
        <w:jc w:val="center"/>
        <w:rPr>
          <w:rFonts w:ascii="Arial" w:hAnsi="Arial" w:cs="Arial"/>
        </w:rPr>
      </w:pPr>
      <w:r w:rsidRPr="00FF40F3">
        <w:rPr>
          <w:rFonts w:ascii="Arial" w:hAnsi="Arial" w:cs="Arial"/>
        </w:rPr>
        <w:t>Acompanhando o voto d</w:t>
      </w:r>
      <w:r w:rsidR="00762785" w:rsidRPr="00FF40F3">
        <w:rPr>
          <w:rFonts w:ascii="Arial" w:hAnsi="Arial" w:cs="Arial"/>
        </w:rPr>
        <w:t>o</w:t>
      </w:r>
      <w:r w:rsidRPr="00FF40F3">
        <w:rPr>
          <w:rFonts w:ascii="Arial" w:hAnsi="Arial" w:cs="Arial"/>
        </w:rPr>
        <w:t xml:space="preserve"> relator:</w:t>
      </w:r>
    </w:p>
    <w:p w:rsidR="00847BC8" w:rsidRPr="00FF40F3" w:rsidRDefault="00847BC8" w:rsidP="00FF40F3">
      <w:pPr>
        <w:pStyle w:val="SemEspaamento"/>
        <w:jc w:val="center"/>
        <w:rPr>
          <w:rFonts w:ascii="Arial" w:hAnsi="Arial" w:cs="Arial"/>
        </w:rPr>
      </w:pPr>
    </w:p>
    <w:p w:rsidR="00F80C88" w:rsidRDefault="00F80C88" w:rsidP="00FF40F3">
      <w:pPr>
        <w:pStyle w:val="SemEspaamento"/>
        <w:jc w:val="center"/>
        <w:rPr>
          <w:rFonts w:ascii="Arial" w:hAnsi="Arial" w:cs="Arial"/>
        </w:rPr>
      </w:pPr>
    </w:p>
    <w:p w:rsidR="001D4688" w:rsidRPr="00FF40F3" w:rsidRDefault="001D4688" w:rsidP="00FF40F3">
      <w:pPr>
        <w:pStyle w:val="SemEspaamento"/>
        <w:jc w:val="center"/>
        <w:rPr>
          <w:rFonts w:ascii="Arial" w:hAnsi="Arial" w:cs="Arial"/>
        </w:rPr>
      </w:pPr>
    </w:p>
    <w:p w:rsidR="00B7738C" w:rsidRPr="00FF40F3" w:rsidRDefault="000913E4" w:rsidP="00FF40F3">
      <w:pPr>
        <w:pStyle w:val="SemEspaamento"/>
        <w:ind w:left="2832"/>
        <w:rPr>
          <w:rFonts w:ascii="Arial" w:hAnsi="Arial" w:cs="Arial"/>
        </w:rPr>
      </w:pPr>
      <w:r w:rsidRPr="00FF40F3">
        <w:rPr>
          <w:rFonts w:ascii="Arial" w:hAnsi="Arial" w:cs="Arial"/>
        </w:rPr>
        <w:t xml:space="preserve">Ver. </w:t>
      </w:r>
      <w:r w:rsidR="00A73030" w:rsidRPr="00FF40F3">
        <w:rPr>
          <w:rFonts w:ascii="Arial" w:hAnsi="Arial" w:cs="Arial"/>
        </w:rPr>
        <w:t>Dr. Ubiratã</w:t>
      </w:r>
      <w:r w:rsidR="00B7738C" w:rsidRPr="00FF40F3">
        <w:rPr>
          <w:rFonts w:ascii="Arial" w:hAnsi="Arial" w:cs="Arial"/>
        </w:rPr>
        <w:t xml:space="preserve"> </w:t>
      </w:r>
      <w:r w:rsidR="00487662" w:rsidRPr="00FF40F3">
        <w:rPr>
          <w:rFonts w:ascii="Arial" w:hAnsi="Arial" w:cs="Arial"/>
        </w:rPr>
        <w:t>Vereador</w:t>
      </w:r>
    </w:p>
    <w:p w:rsidR="00847BC8" w:rsidRPr="00FF40F3" w:rsidRDefault="00487662" w:rsidP="00FF40F3">
      <w:pPr>
        <w:pStyle w:val="SemEspaamento"/>
        <w:jc w:val="center"/>
        <w:rPr>
          <w:rFonts w:ascii="Arial" w:hAnsi="Arial" w:cs="Arial"/>
        </w:rPr>
      </w:pPr>
      <w:r w:rsidRPr="00FF40F3">
        <w:rPr>
          <w:rFonts w:ascii="Arial" w:hAnsi="Arial" w:cs="Arial"/>
        </w:rPr>
        <w:t>Presidente</w:t>
      </w:r>
    </w:p>
    <w:p w:rsidR="00CD21ED" w:rsidRPr="00FF40F3" w:rsidRDefault="00CD21ED" w:rsidP="00FF40F3">
      <w:pPr>
        <w:pStyle w:val="SemEspaamento"/>
        <w:jc w:val="center"/>
        <w:rPr>
          <w:rFonts w:ascii="Arial" w:hAnsi="Arial" w:cs="Arial"/>
        </w:rPr>
      </w:pPr>
    </w:p>
    <w:p w:rsidR="00F80C88" w:rsidRDefault="00F80C88" w:rsidP="00FF40F3">
      <w:pPr>
        <w:pStyle w:val="SemEspaamento"/>
        <w:jc w:val="center"/>
        <w:rPr>
          <w:rFonts w:ascii="Arial" w:hAnsi="Arial" w:cs="Arial"/>
        </w:rPr>
      </w:pPr>
    </w:p>
    <w:p w:rsidR="001D4688" w:rsidRPr="00FF40F3" w:rsidRDefault="001D4688" w:rsidP="00FF40F3">
      <w:pPr>
        <w:pStyle w:val="SemEspaamento"/>
        <w:jc w:val="center"/>
        <w:rPr>
          <w:rFonts w:ascii="Arial" w:hAnsi="Arial" w:cs="Arial"/>
        </w:rPr>
      </w:pPr>
      <w:bookmarkStart w:id="2" w:name="_GoBack"/>
      <w:bookmarkEnd w:id="2"/>
    </w:p>
    <w:p w:rsidR="00F80C88" w:rsidRPr="00FF40F3" w:rsidRDefault="00F80C88" w:rsidP="00FF40F3">
      <w:pPr>
        <w:pStyle w:val="SemEspaamento"/>
        <w:jc w:val="center"/>
        <w:rPr>
          <w:rFonts w:ascii="Arial" w:hAnsi="Arial" w:cs="Arial"/>
        </w:rPr>
      </w:pPr>
      <w:r w:rsidRPr="00FF40F3">
        <w:rPr>
          <w:rFonts w:ascii="Arial" w:hAnsi="Arial" w:cs="Arial"/>
        </w:rPr>
        <w:t>Ver. Professor Daniel</w:t>
      </w:r>
    </w:p>
    <w:p w:rsidR="0086661E" w:rsidRPr="00FF40F3" w:rsidRDefault="00F80C88" w:rsidP="00FF40F3">
      <w:pPr>
        <w:pStyle w:val="SemEspaamento"/>
        <w:jc w:val="center"/>
        <w:rPr>
          <w:rFonts w:ascii="Arial" w:hAnsi="Arial" w:cs="Arial"/>
        </w:rPr>
      </w:pPr>
      <w:r w:rsidRPr="00FF40F3">
        <w:rPr>
          <w:rFonts w:ascii="Arial" w:hAnsi="Arial" w:cs="Arial"/>
        </w:rPr>
        <w:t>Membro</w:t>
      </w:r>
    </w:p>
    <w:p w:rsidR="00CD21ED" w:rsidRPr="00FF40F3" w:rsidRDefault="00CD21ED" w:rsidP="00FF40F3">
      <w:pPr>
        <w:pStyle w:val="SemEspaamento"/>
        <w:jc w:val="center"/>
        <w:rPr>
          <w:rFonts w:ascii="Arial" w:hAnsi="Arial" w:cs="Arial"/>
        </w:rPr>
      </w:pPr>
    </w:p>
    <w:sectPr w:rsidR="00CD21ED" w:rsidRPr="00FF40F3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4688"/>
    <w:rsid w:val="001D5916"/>
    <w:rsid w:val="001D7159"/>
    <w:rsid w:val="001E220A"/>
    <w:rsid w:val="001E6671"/>
    <w:rsid w:val="001F21E0"/>
    <w:rsid w:val="001F2269"/>
    <w:rsid w:val="00204D65"/>
    <w:rsid w:val="00206409"/>
    <w:rsid w:val="0021429D"/>
    <w:rsid w:val="0022015B"/>
    <w:rsid w:val="002201ED"/>
    <w:rsid w:val="00235B63"/>
    <w:rsid w:val="00240183"/>
    <w:rsid w:val="00247C7F"/>
    <w:rsid w:val="00265AA6"/>
    <w:rsid w:val="00271DF1"/>
    <w:rsid w:val="00272DE8"/>
    <w:rsid w:val="00285252"/>
    <w:rsid w:val="002A1785"/>
    <w:rsid w:val="002C01A4"/>
    <w:rsid w:val="002C0A21"/>
    <w:rsid w:val="002C4E64"/>
    <w:rsid w:val="002E5DCE"/>
    <w:rsid w:val="002F4DA3"/>
    <w:rsid w:val="00303C59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D4650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4F7A32"/>
    <w:rsid w:val="005004AC"/>
    <w:rsid w:val="00503054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07C76"/>
    <w:rsid w:val="006272BC"/>
    <w:rsid w:val="00627313"/>
    <w:rsid w:val="00627978"/>
    <w:rsid w:val="0063056C"/>
    <w:rsid w:val="00633C9D"/>
    <w:rsid w:val="00641D7D"/>
    <w:rsid w:val="00646BAD"/>
    <w:rsid w:val="006601AB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8022F5"/>
    <w:rsid w:val="00811756"/>
    <w:rsid w:val="0081301F"/>
    <w:rsid w:val="00821C0E"/>
    <w:rsid w:val="00823759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1F9A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681D"/>
    <w:rsid w:val="00A30312"/>
    <w:rsid w:val="00A33CA8"/>
    <w:rsid w:val="00A45180"/>
    <w:rsid w:val="00A70B89"/>
    <w:rsid w:val="00A73030"/>
    <w:rsid w:val="00A80EC9"/>
    <w:rsid w:val="00A84864"/>
    <w:rsid w:val="00A95A5F"/>
    <w:rsid w:val="00A97E4D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0259"/>
    <w:rsid w:val="00BA1344"/>
    <w:rsid w:val="00BC1E6D"/>
    <w:rsid w:val="00BC4246"/>
    <w:rsid w:val="00BC6781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7F76"/>
    <w:rsid w:val="00CE6C46"/>
    <w:rsid w:val="00CF48A9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7577F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1402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11358"/>
    <w:rsid w:val="00F2289D"/>
    <w:rsid w:val="00F2300C"/>
    <w:rsid w:val="00F323B3"/>
    <w:rsid w:val="00F438A0"/>
    <w:rsid w:val="00F46809"/>
    <w:rsid w:val="00F46A58"/>
    <w:rsid w:val="00F47B59"/>
    <w:rsid w:val="00F5225F"/>
    <w:rsid w:val="00F527C6"/>
    <w:rsid w:val="00F56A49"/>
    <w:rsid w:val="00F60212"/>
    <w:rsid w:val="00F61185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EA1368A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D35A-B8DC-4D1C-9918-17797884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4</cp:revision>
  <cp:lastPrinted>2018-01-11T19:42:00Z</cp:lastPrinted>
  <dcterms:created xsi:type="dcterms:W3CDTF">2018-06-25T17:32:00Z</dcterms:created>
  <dcterms:modified xsi:type="dcterms:W3CDTF">2018-06-25T17:36:00Z</dcterms:modified>
</cp:coreProperties>
</file>