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0A1C36" w:rsidRDefault="00487662" w:rsidP="009D6CF6">
      <w:pPr>
        <w:tabs>
          <w:tab w:val="left" w:pos="1418"/>
          <w:tab w:val="left" w:pos="5059"/>
        </w:tabs>
        <w:spacing w:line="276" w:lineRule="auto"/>
        <w:jc w:val="center"/>
        <w:rPr>
          <w:rFonts w:ascii="Arial" w:eastAsia="Calibri" w:hAnsi="Arial" w:cs="Arial"/>
          <w:b/>
          <w:sz w:val="23"/>
          <w:szCs w:val="23"/>
        </w:rPr>
      </w:pPr>
      <w:r w:rsidRPr="000A1C36">
        <w:rPr>
          <w:rFonts w:ascii="Arial" w:eastAsia="Calibri" w:hAnsi="Arial" w:cs="Arial"/>
          <w:b/>
          <w:sz w:val="23"/>
          <w:szCs w:val="23"/>
        </w:rPr>
        <w:t xml:space="preserve">COMISSÃO DE </w:t>
      </w:r>
      <w:r w:rsidR="006F00FC" w:rsidRPr="000A1C36">
        <w:rPr>
          <w:rFonts w:ascii="Arial" w:eastAsia="Calibri" w:hAnsi="Arial" w:cs="Arial"/>
          <w:b/>
          <w:sz w:val="23"/>
          <w:szCs w:val="23"/>
        </w:rPr>
        <w:t>LEGISLAÇÃO</w:t>
      </w:r>
      <w:r w:rsidRPr="000A1C36">
        <w:rPr>
          <w:rFonts w:ascii="Arial" w:eastAsia="Calibri" w:hAnsi="Arial" w:cs="Arial"/>
          <w:b/>
          <w:sz w:val="23"/>
          <w:szCs w:val="23"/>
        </w:rPr>
        <w:t xml:space="preserve"> E REDAÇÃO</w:t>
      </w:r>
      <w:r w:rsidR="006F00FC" w:rsidRPr="000A1C36">
        <w:rPr>
          <w:rFonts w:ascii="Arial" w:eastAsia="Calibri" w:hAnsi="Arial" w:cs="Arial"/>
          <w:b/>
          <w:sz w:val="23"/>
          <w:szCs w:val="23"/>
        </w:rPr>
        <w:t xml:space="preserve"> FINAL</w:t>
      </w:r>
    </w:p>
    <w:p w:rsidR="00487662" w:rsidRPr="000A1C36" w:rsidRDefault="00487662" w:rsidP="009D6CF6">
      <w:pPr>
        <w:tabs>
          <w:tab w:val="left" w:pos="1418"/>
          <w:tab w:val="left" w:pos="5059"/>
        </w:tabs>
        <w:spacing w:line="276" w:lineRule="auto"/>
        <w:jc w:val="center"/>
        <w:rPr>
          <w:rFonts w:ascii="Arial" w:eastAsia="Calibri" w:hAnsi="Arial" w:cs="Arial"/>
          <w:b/>
          <w:sz w:val="23"/>
          <w:szCs w:val="23"/>
        </w:rPr>
      </w:pPr>
    </w:p>
    <w:p w:rsidR="002D1E55" w:rsidRPr="000A1C36" w:rsidRDefault="002D1E55" w:rsidP="009D6CF6">
      <w:pPr>
        <w:pStyle w:val="SemEspaamento"/>
        <w:spacing w:line="276" w:lineRule="auto"/>
        <w:jc w:val="both"/>
        <w:rPr>
          <w:rFonts w:ascii="Arial" w:hAnsi="Arial" w:cs="Arial"/>
          <w:sz w:val="23"/>
          <w:szCs w:val="23"/>
        </w:rPr>
      </w:pPr>
      <w:r w:rsidRPr="000A1C36">
        <w:rPr>
          <w:rFonts w:ascii="Arial" w:hAnsi="Arial" w:cs="Arial"/>
          <w:b/>
          <w:sz w:val="23"/>
          <w:szCs w:val="23"/>
        </w:rPr>
        <w:t>Parecer:</w:t>
      </w:r>
      <w:r w:rsidRPr="000A1C36">
        <w:rPr>
          <w:rFonts w:ascii="Arial" w:hAnsi="Arial" w:cs="Arial"/>
          <w:sz w:val="23"/>
          <w:szCs w:val="23"/>
        </w:rPr>
        <w:t xml:space="preserve"> </w:t>
      </w:r>
      <w:r w:rsidR="008F3BC6" w:rsidRPr="000A1C36">
        <w:rPr>
          <w:rFonts w:ascii="Arial" w:hAnsi="Arial" w:cs="Arial"/>
          <w:sz w:val="23"/>
          <w:szCs w:val="23"/>
        </w:rPr>
        <w:t>3</w:t>
      </w:r>
      <w:r w:rsidR="00605AD2" w:rsidRPr="000A1C36">
        <w:rPr>
          <w:rFonts w:ascii="Arial" w:hAnsi="Arial" w:cs="Arial"/>
          <w:sz w:val="23"/>
          <w:szCs w:val="23"/>
        </w:rPr>
        <w:t>8</w:t>
      </w:r>
      <w:r w:rsidRPr="000A1C36">
        <w:rPr>
          <w:rFonts w:ascii="Arial" w:hAnsi="Arial" w:cs="Arial"/>
          <w:sz w:val="23"/>
          <w:szCs w:val="23"/>
        </w:rPr>
        <w:t>/2018</w:t>
      </w:r>
    </w:p>
    <w:p w:rsidR="002D1E55" w:rsidRPr="000A1C36" w:rsidRDefault="002D1E55" w:rsidP="009D6CF6">
      <w:pPr>
        <w:pStyle w:val="SemEspaamento"/>
        <w:spacing w:line="276" w:lineRule="auto"/>
        <w:jc w:val="both"/>
        <w:rPr>
          <w:rFonts w:ascii="Arial" w:hAnsi="Arial" w:cs="Arial"/>
          <w:sz w:val="23"/>
          <w:szCs w:val="23"/>
        </w:rPr>
      </w:pPr>
      <w:r w:rsidRPr="000A1C36">
        <w:rPr>
          <w:rFonts w:ascii="Arial" w:hAnsi="Arial" w:cs="Arial"/>
          <w:b/>
          <w:sz w:val="23"/>
          <w:szCs w:val="23"/>
        </w:rPr>
        <w:t>Data:</w:t>
      </w:r>
      <w:r w:rsidRPr="000A1C36">
        <w:rPr>
          <w:rFonts w:ascii="Arial" w:hAnsi="Arial" w:cs="Arial"/>
          <w:sz w:val="23"/>
          <w:szCs w:val="23"/>
        </w:rPr>
        <w:t xml:space="preserve"> </w:t>
      </w:r>
      <w:r w:rsidR="00605AD2" w:rsidRPr="000A1C36">
        <w:rPr>
          <w:rFonts w:ascii="Arial" w:hAnsi="Arial" w:cs="Arial"/>
          <w:sz w:val="23"/>
          <w:szCs w:val="23"/>
        </w:rPr>
        <w:t>10</w:t>
      </w:r>
      <w:r w:rsidRPr="000A1C36">
        <w:rPr>
          <w:rFonts w:ascii="Arial" w:hAnsi="Arial" w:cs="Arial"/>
          <w:sz w:val="23"/>
          <w:szCs w:val="23"/>
        </w:rPr>
        <w:t xml:space="preserve"> de </w:t>
      </w:r>
      <w:r w:rsidR="003B2078" w:rsidRPr="000A1C36">
        <w:rPr>
          <w:rFonts w:ascii="Arial" w:hAnsi="Arial" w:cs="Arial"/>
          <w:sz w:val="23"/>
          <w:szCs w:val="23"/>
        </w:rPr>
        <w:t>abril</w:t>
      </w:r>
      <w:r w:rsidRPr="000A1C36">
        <w:rPr>
          <w:rFonts w:ascii="Arial" w:hAnsi="Arial" w:cs="Arial"/>
          <w:sz w:val="23"/>
          <w:szCs w:val="23"/>
        </w:rPr>
        <w:t xml:space="preserve"> de 2018</w:t>
      </w:r>
    </w:p>
    <w:p w:rsidR="002D1E55" w:rsidRPr="000A1C36" w:rsidRDefault="002D1E55" w:rsidP="009D6CF6">
      <w:pPr>
        <w:pStyle w:val="SemEspaamento"/>
        <w:spacing w:line="276" w:lineRule="auto"/>
        <w:jc w:val="both"/>
        <w:rPr>
          <w:rFonts w:ascii="Arial" w:hAnsi="Arial" w:cs="Arial"/>
          <w:sz w:val="23"/>
          <w:szCs w:val="23"/>
        </w:rPr>
      </w:pPr>
      <w:r w:rsidRPr="000A1C36">
        <w:rPr>
          <w:rFonts w:ascii="Arial" w:hAnsi="Arial" w:cs="Arial"/>
          <w:b/>
          <w:sz w:val="23"/>
          <w:szCs w:val="23"/>
        </w:rPr>
        <w:t>Matéria:</w:t>
      </w:r>
      <w:r w:rsidRPr="000A1C36">
        <w:rPr>
          <w:rFonts w:ascii="Arial" w:hAnsi="Arial" w:cs="Arial"/>
          <w:sz w:val="23"/>
          <w:szCs w:val="23"/>
        </w:rPr>
        <w:t xml:space="preserve"> Projeto de Ordinária nº 0</w:t>
      </w:r>
      <w:r w:rsidR="008D3099" w:rsidRPr="000A1C36">
        <w:rPr>
          <w:rFonts w:ascii="Arial" w:hAnsi="Arial" w:cs="Arial"/>
          <w:sz w:val="23"/>
          <w:szCs w:val="23"/>
        </w:rPr>
        <w:t>1</w:t>
      </w:r>
      <w:r w:rsidR="00F22225">
        <w:rPr>
          <w:rFonts w:ascii="Arial" w:hAnsi="Arial" w:cs="Arial"/>
          <w:sz w:val="23"/>
          <w:szCs w:val="23"/>
        </w:rPr>
        <w:t>8</w:t>
      </w:r>
      <w:r w:rsidRPr="000A1C36">
        <w:rPr>
          <w:rFonts w:ascii="Arial" w:hAnsi="Arial" w:cs="Arial"/>
          <w:sz w:val="23"/>
          <w:szCs w:val="23"/>
        </w:rPr>
        <w:t xml:space="preserve">/2018 </w:t>
      </w:r>
    </w:p>
    <w:p w:rsidR="002D1E55" w:rsidRPr="000A1C36" w:rsidRDefault="002D1E55" w:rsidP="009D6CF6">
      <w:pPr>
        <w:spacing w:after="0" w:line="276" w:lineRule="auto"/>
        <w:jc w:val="both"/>
        <w:rPr>
          <w:rFonts w:ascii="Arial" w:hAnsi="Arial" w:cs="Arial"/>
          <w:sz w:val="23"/>
          <w:szCs w:val="23"/>
        </w:rPr>
      </w:pPr>
      <w:r w:rsidRPr="000A1C36">
        <w:rPr>
          <w:rFonts w:ascii="Arial" w:hAnsi="Arial" w:cs="Arial"/>
          <w:b/>
          <w:sz w:val="23"/>
          <w:szCs w:val="23"/>
        </w:rPr>
        <w:t>Ementa:</w:t>
      </w:r>
      <w:r w:rsidRPr="000A1C36">
        <w:rPr>
          <w:rFonts w:ascii="Arial" w:hAnsi="Arial" w:cs="Arial"/>
          <w:sz w:val="23"/>
          <w:szCs w:val="23"/>
        </w:rPr>
        <w:t xml:space="preserve"> “</w:t>
      </w:r>
      <w:r w:rsidR="00605AD2" w:rsidRPr="000A1C36">
        <w:rPr>
          <w:rFonts w:ascii="Arial" w:hAnsi="Arial" w:cs="Arial"/>
          <w:sz w:val="23"/>
          <w:szCs w:val="23"/>
        </w:rPr>
        <w:t xml:space="preserve">Concede o Título de Cidadã </w:t>
      </w:r>
      <w:proofErr w:type="spellStart"/>
      <w:r w:rsidR="00605AD2" w:rsidRPr="000A1C36">
        <w:rPr>
          <w:rFonts w:ascii="Arial" w:hAnsi="Arial" w:cs="Arial"/>
          <w:sz w:val="23"/>
          <w:szCs w:val="23"/>
        </w:rPr>
        <w:t>Gramadense</w:t>
      </w:r>
      <w:proofErr w:type="spellEnd"/>
      <w:r w:rsidR="00E85C37" w:rsidRPr="000A1C36">
        <w:rPr>
          <w:rFonts w:ascii="Arial" w:hAnsi="Arial" w:cs="Arial"/>
          <w:sz w:val="23"/>
          <w:szCs w:val="23"/>
        </w:rPr>
        <w:t>.</w:t>
      </w:r>
      <w:r w:rsidRPr="000A1C36">
        <w:rPr>
          <w:rFonts w:ascii="Arial" w:hAnsi="Arial" w:cs="Arial"/>
          <w:sz w:val="23"/>
          <w:szCs w:val="23"/>
        </w:rPr>
        <w:t>”</w:t>
      </w:r>
    </w:p>
    <w:p w:rsidR="002D1E55" w:rsidRPr="000A1C36" w:rsidRDefault="002D1E55" w:rsidP="009D6CF6">
      <w:pPr>
        <w:pStyle w:val="SemEspaamento"/>
        <w:spacing w:line="276" w:lineRule="auto"/>
        <w:jc w:val="both"/>
        <w:rPr>
          <w:rFonts w:ascii="Arial" w:hAnsi="Arial" w:cs="Arial"/>
          <w:bCs/>
          <w:sz w:val="23"/>
          <w:szCs w:val="23"/>
        </w:rPr>
      </w:pPr>
      <w:r w:rsidRPr="000A1C36">
        <w:rPr>
          <w:rFonts w:ascii="Arial" w:hAnsi="Arial" w:cs="Arial"/>
          <w:b/>
          <w:sz w:val="23"/>
          <w:szCs w:val="23"/>
        </w:rPr>
        <w:t>Protocolo:</w:t>
      </w:r>
      <w:r w:rsidRPr="000A1C36">
        <w:rPr>
          <w:rFonts w:ascii="Arial" w:hAnsi="Arial" w:cs="Arial"/>
          <w:sz w:val="23"/>
          <w:szCs w:val="23"/>
        </w:rPr>
        <w:t xml:space="preserve"> </w:t>
      </w:r>
      <w:r w:rsidR="00605AD2" w:rsidRPr="000A1C36">
        <w:rPr>
          <w:rFonts w:ascii="Arial" w:hAnsi="Arial" w:cs="Arial"/>
          <w:sz w:val="23"/>
          <w:szCs w:val="23"/>
        </w:rPr>
        <w:t>02</w:t>
      </w:r>
      <w:r w:rsidRPr="000A1C36">
        <w:rPr>
          <w:rFonts w:ascii="Arial" w:hAnsi="Arial" w:cs="Arial"/>
          <w:sz w:val="23"/>
          <w:szCs w:val="23"/>
        </w:rPr>
        <w:t>/0</w:t>
      </w:r>
      <w:r w:rsidR="00605AD2" w:rsidRPr="000A1C36">
        <w:rPr>
          <w:rFonts w:ascii="Arial" w:hAnsi="Arial" w:cs="Arial"/>
          <w:sz w:val="23"/>
          <w:szCs w:val="23"/>
        </w:rPr>
        <w:t>4</w:t>
      </w:r>
      <w:r w:rsidRPr="000A1C36">
        <w:rPr>
          <w:rFonts w:ascii="Arial" w:hAnsi="Arial" w:cs="Arial"/>
          <w:sz w:val="23"/>
          <w:szCs w:val="23"/>
        </w:rPr>
        <w:t>/2018</w:t>
      </w:r>
    </w:p>
    <w:p w:rsidR="002D1E55" w:rsidRPr="000A1C36" w:rsidRDefault="002D1E55" w:rsidP="009D6CF6">
      <w:pPr>
        <w:pStyle w:val="SemEspaamento"/>
        <w:spacing w:line="276" w:lineRule="auto"/>
        <w:jc w:val="both"/>
        <w:rPr>
          <w:rFonts w:ascii="Arial" w:hAnsi="Arial" w:cs="Arial"/>
          <w:sz w:val="23"/>
          <w:szCs w:val="23"/>
        </w:rPr>
      </w:pPr>
      <w:r w:rsidRPr="000A1C36">
        <w:rPr>
          <w:rFonts w:ascii="Arial" w:hAnsi="Arial" w:cs="Arial"/>
          <w:b/>
          <w:sz w:val="23"/>
          <w:szCs w:val="23"/>
        </w:rPr>
        <w:t>Autor:</w:t>
      </w:r>
      <w:r w:rsidRPr="000A1C36">
        <w:rPr>
          <w:rFonts w:ascii="Arial" w:hAnsi="Arial" w:cs="Arial"/>
          <w:sz w:val="23"/>
          <w:szCs w:val="23"/>
        </w:rPr>
        <w:t xml:space="preserve"> Poder Executivo</w:t>
      </w:r>
    </w:p>
    <w:p w:rsidR="002D1E55" w:rsidRPr="000A1C36" w:rsidRDefault="002D1E55" w:rsidP="009D6CF6">
      <w:pPr>
        <w:pStyle w:val="SemEspaamento"/>
        <w:spacing w:line="276" w:lineRule="auto"/>
        <w:jc w:val="both"/>
        <w:rPr>
          <w:rFonts w:ascii="Arial" w:hAnsi="Arial" w:cs="Arial"/>
          <w:sz w:val="23"/>
          <w:szCs w:val="23"/>
        </w:rPr>
      </w:pPr>
      <w:r w:rsidRPr="000A1C36">
        <w:rPr>
          <w:rFonts w:ascii="Arial" w:hAnsi="Arial" w:cs="Arial"/>
          <w:b/>
          <w:sz w:val="23"/>
          <w:szCs w:val="23"/>
        </w:rPr>
        <w:t>Relator:</w:t>
      </w:r>
      <w:r w:rsidRPr="000A1C36">
        <w:rPr>
          <w:rFonts w:ascii="Arial" w:hAnsi="Arial" w:cs="Arial"/>
          <w:sz w:val="23"/>
          <w:szCs w:val="23"/>
        </w:rPr>
        <w:t xml:space="preserve"> Vereador </w:t>
      </w:r>
      <w:r w:rsidR="00605AD2" w:rsidRPr="000A1C36">
        <w:rPr>
          <w:rFonts w:ascii="Arial" w:hAnsi="Arial" w:cs="Arial"/>
          <w:sz w:val="23"/>
          <w:szCs w:val="23"/>
        </w:rPr>
        <w:t>Renan Sartori</w:t>
      </w:r>
      <w:r w:rsidRPr="000A1C36">
        <w:rPr>
          <w:rFonts w:ascii="Arial" w:hAnsi="Arial" w:cs="Arial"/>
          <w:sz w:val="23"/>
          <w:szCs w:val="23"/>
        </w:rPr>
        <w:t xml:space="preserve">             </w:t>
      </w:r>
    </w:p>
    <w:p w:rsidR="002D1E55" w:rsidRPr="000A1C36" w:rsidRDefault="002D1E55" w:rsidP="009D6CF6">
      <w:pPr>
        <w:pStyle w:val="SemEspaamento"/>
        <w:spacing w:line="276" w:lineRule="auto"/>
        <w:jc w:val="both"/>
        <w:rPr>
          <w:rFonts w:ascii="Arial" w:hAnsi="Arial" w:cs="Arial"/>
          <w:sz w:val="23"/>
          <w:szCs w:val="23"/>
        </w:rPr>
      </w:pPr>
      <w:r w:rsidRPr="000A1C36">
        <w:rPr>
          <w:rFonts w:ascii="Arial" w:hAnsi="Arial" w:cs="Arial"/>
          <w:b/>
          <w:sz w:val="23"/>
          <w:szCs w:val="23"/>
        </w:rPr>
        <w:t>Conclusão do Voto:</w:t>
      </w:r>
      <w:r w:rsidRPr="000A1C36">
        <w:rPr>
          <w:rFonts w:ascii="Arial" w:hAnsi="Arial" w:cs="Arial"/>
          <w:sz w:val="23"/>
          <w:szCs w:val="23"/>
        </w:rPr>
        <w:t xml:space="preserve"> favorável à tramitação da matéria</w:t>
      </w:r>
    </w:p>
    <w:p w:rsidR="002D1E55" w:rsidRPr="000A1C36" w:rsidRDefault="002D1E55" w:rsidP="009D6CF6">
      <w:pPr>
        <w:pStyle w:val="SemEspaamento"/>
        <w:spacing w:line="276" w:lineRule="auto"/>
        <w:jc w:val="both"/>
        <w:rPr>
          <w:rFonts w:ascii="Arial" w:hAnsi="Arial" w:cs="Arial"/>
          <w:sz w:val="23"/>
          <w:szCs w:val="23"/>
        </w:rPr>
      </w:pPr>
    </w:p>
    <w:p w:rsidR="002D1E55" w:rsidRPr="000A1C36" w:rsidRDefault="002D1E55" w:rsidP="009D6CF6">
      <w:pPr>
        <w:pStyle w:val="SemEspaamento"/>
        <w:spacing w:line="276" w:lineRule="auto"/>
        <w:jc w:val="center"/>
        <w:rPr>
          <w:rFonts w:ascii="Arial" w:hAnsi="Arial" w:cs="Arial"/>
          <w:b/>
          <w:sz w:val="23"/>
          <w:szCs w:val="23"/>
        </w:rPr>
      </w:pPr>
      <w:r w:rsidRPr="000A1C36">
        <w:rPr>
          <w:rFonts w:ascii="Arial" w:hAnsi="Arial" w:cs="Arial"/>
          <w:b/>
          <w:sz w:val="23"/>
          <w:szCs w:val="23"/>
        </w:rPr>
        <w:t>Relatório:</w:t>
      </w:r>
    </w:p>
    <w:p w:rsidR="002D1E55" w:rsidRPr="000A1C36" w:rsidRDefault="002D1E55" w:rsidP="009D6CF6">
      <w:pPr>
        <w:pStyle w:val="SemEspaamento"/>
        <w:spacing w:line="276" w:lineRule="auto"/>
        <w:jc w:val="center"/>
        <w:rPr>
          <w:rFonts w:ascii="Arial" w:hAnsi="Arial" w:cs="Arial"/>
          <w:b/>
          <w:sz w:val="23"/>
          <w:szCs w:val="23"/>
        </w:rPr>
      </w:pPr>
    </w:p>
    <w:p w:rsidR="00605AD2" w:rsidRPr="000A1C36" w:rsidRDefault="00742382" w:rsidP="00742382">
      <w:pPr>
        <w:spacing w:line="276" w:lineRule="auto"/>
        <w:ind w:firstLine="1701"/>
        <w:jc w:val="both"/>
        <w:rPr>
          <w:rFonts w:ascii="Arial" w:hAnsi="Arial" w:cs="Arial"/>
          <w:sz w:val="23"/>
          <w:szCs w:val="23"/>
        </w:rPr>
      </w:pPr>
      <w:r w:rsidRPr="000A1C36">
        <w:rPr>
          <w:rFonts w:ascii="Arial" w:hAnsi="Arial" w:cs="Arial"/>
          <w:sz w:val="23"/>
          <w:szCs w:val="23"/>
        </w:rPr>
        <w:t xml:space="preserve">O Projeto de Lei do Legislativo em análise foi apresentado nesta Casa Legislativa no dia </w:t>
      </w:r>
      <w:r w:rsidR="00605AD2" w:rsidRPr="000A1C36">
        <w:rPr>
          <w:rFonts w:ascii="Arial" w:hAnsi="Arial" w:cs="Arial"/>
          <w:sz w:val="23"/>
          <w:szCs w:val="23"/>
        </w:rPr>
        <w:t>02</w:t>
      </w:r>
      <w:r w:rsidRPr="000A1C36">
        <w:rPr>
          <w:rFonts w:ascii="Arial" w:hAnsi="Arial" w:cs="Arial"/>
          <w:sz w:val="23"/>
          <w:szCs w:val="23"/>
        </w:rPr>
        <w:t xml:space="preserve"> de </w:t>
      </w:r>
      <w:r w:rsidR="00605AD2" w:rsidRPr="000A1C36">
        <w:rPr>
          <w:rFonts w:ascii="Arial" w:hAnsi="Arial" w:cs="Arial"/>
          <w:sz w:val="23"/>
          <w:szCs w:val="23"/>
        </w:rPr>
        <w:t>abril</w:t>
      </w:r>
      <w:r w:rsidRPr="000A1C36">
        <w:rPr>
          <w:rFonts w:ascii="Arial" w:hAnsi="Arial" w:cs="Arial"/>
          <w:sz w:val="23"/>
          <w:szCs w:val="23"/>
        </w:rPr>
        <w:t xml:space="preserve"> de 2018, e requer autorização legislativa, para </w:t>
      </w:r>
      <w:r w:rsidR="003B2078" w:rsidRPr="000A1C36">
        <w:rPr>
          <w:rFonts w:ascii="Arial" w:hAnsi="Arial" w:cs="Arial"/>
          <w:sz w:val="23"/>
          <w:szCs w:val="23"/>
        </w:rPr>
        <w:t xml:space="preserve">conceder </w:t>
      </w:r>
      <w:r w:rsidR="00605AD2" w:rsidRPr="000A1C36">
        <w:rPr>
          <w:rFonts w:ascii="Arial" w:hAnsi="Arial" w:cs="Arial"/>
          <w:sz w:val="23"/>
          <w:szCs w:val="23"/>
        </w:rPr>
        <w:t xml:space="preserve">título de Cidadã </w:t>
      </w:r>
      <w:proofErr w:type="spellStart"/>
      <w:r w:rsidR="00605AD2" w:rsidRPr="000A1C36">
        <w:rPr>
          <w:rFonts w:ascii="Arial" w:hAnsi="Arial" w:cs="Arial"/>
          <w:sz w:val="23"/>
          <w:szCs w:val="23"/>
        </w:rPr>
        <w:t>Gramadense</w:t>
      </w:r>
      <w:proofErr w:type="spellEnd"/>
      <w:r w:rsidR="00605AD2" w:rsidRPr="000A1C36">
        <w:rPr>
          <w:rFonts w:ascii="Arial" w:hAnsi="Arial" w:cs="Arial"/>
          <w:sz w:val="23"/>
          <w:szCs w:val="23"/>
        </w:rPr>
        <w:t xml:space="preserve"> a Sra. </w:t>
      </w:r>
      <w:proofErr w:type="spellStart"/>
      <w:r w:rsidR="00605AD2" w:rsidRPr="000A1C36">
        <w:rPr>
          <w:rFonts w:ascii="Arial" w:hAnsi="Arial" w:cs="Arial"/>
          <w:sz w:val="23"/>
          <w:szCs w:val="23"/>
        </w:rPr>
        <w:t>Valesca</w:t>
      </w:r>
      <w:proofErr w:type="spellEnd"/>
      <w:r w:rsidR="00605AD2" w:rsidRPr="000A1C36">
        <w:rPr>
          <w:rFonts w:ascii="Arial" w:hAnsi="Arial" w:cs="Arial"/>
          <w:sz w:val="23"/>
          <w:szCs w:val="23"/>
        </w:rPr>
        <w:t xml:space="preserve"> de Calazans </w:t>
      </w:r>
      <w:proofErr w:type="spellStart"/>
      <w:r w:rsidR="00605AD2" w:rsidRPr="000A1C36">
        <w:rPr>
          <w:rFonts w:ascii="Arial" w:hAnsi="Arial" w:cs="Arial"/>
          <w:sz w:val="23"/>
          <w:szCs w:val="23"/>
        </w:rPr>
        <w:t>Perine</w:t>
      </w:r>
      <w:proofErr w:type="spellEnd"/>
      <w:r w:rsidR="003B2078" w:rsidRPr="000A1C36">
        <w:rPr>
          <w:rFonts w:ascii="Arial" w:hAnsi="Arial" w:cs="Arial"/>
          <w:sz w:val="23"/>
          <w:szCs w:val="23"/>
        </w:rPr>
        <w:t xml:space="preserve">. Na </w:t>
      </w:r>
      <w:r w:rsidR="00605AD2" w:rsidRPr="000A1C36">
        <w:rPr>
          <w:rFonts w:ascii="Arial" w:hAnsi="Arial" w:cs="Arial"/>
          <w:sz w:val="23"/>
          <w:szCs w:val="23"/>
        </w:rPr>
        <w:t>j</w:t>
      </w:r>
      <w:r w:rsidR="003B2078" w:rsidRPr="000A1C36">
        <w:rPr>
          <w:rFonts w:ascii="Arial" w:hAnsi="Arial" w:cs="Arial"/>
          <w:sz w:val="23"/>
          <w:szCs w:val="23"/>
        </w:rPr>
        <w:t xml:space="preserve">ustificativa aduz </w:t>
      </w:r>
      <w:r w:rsidR="00605AD2" w:rsidRPr="000A1C36">
        <w:rPr>
          <w:rFonts w:ascii="Arial" w:hAnsi="Arial" w:cs="Arial"/>
          <w:sz w:val="23"/>
          <w:szCs w:val="23"/>
        </w:rPr>
        <w:t xml:space="preserve">que a homenageada foi gerada no seio de uma família que notadamente contribuiu para o desenvolvimento e fortalecimento da cidade de Gramado. Nascida em Porto Alegre, vinha frequentemente à Gramado passar temporadas, tendo aos sete anos de idade mudado definitivamente sua residência para Gramado, onde construiu sua vida como mulher, profissional, mãe e sobretudo, cidadã. Atuou por 25(vinte e cinco) anos no magistério local, onde conduziu e facilitou processos de aprendizagem direcionados a faixas etárias distintas, desde público infantil até adulto, contribuindo muito para a formação de </w:t>
      </w:r>
      <w:proofErr w:type="spellStart"/>
      <w:r w:rsidR="00605AD2" w:rsidRPr="000A1C36">
        <w:rPr>
          <w:rFonts w:ascii="Arial" w:hAnsi="Arial" w:cs="Arial"/>
          <w:sz w:val="23"/>
          <w:szCs w:val="23"/>
        </w:rPr>
        <w:t>gramadenses</w:t>
      </w:r>
      <w:proofErr w:type="spellEnd"/>
      <w:r w:rsidR="00605AD2" w:rsidRPr="000A1C36">
        <w:rPr>
          <w:rFonts w:ascii="Arial" w:hAnsi="Arial" w:cs="Arial"/>
          <w:sz w:val="23"/>
          <w:szCs w:val="23"/>
        </w:rPr>
        <w:t xml:space="preserve">, sempre com muita empatia e empenho no diagnóstico e solução de problemas. Graduada e pós-graduada em filosofia, também apresenta habilitação específica em psicologia e história. Além da docência, atuou em diversas atividades sociais e comunitárias, tais como: participação na comissão organizadora primeiros Festivais de Cinema de Gramado; atuação na Liga feminina de combate ao câncer, chegando a sua Presidência; membro fundador do Conselho Municipal de Saúde e uma das responsáveis por sua implantação no município; atuação junto ao Museu Municipal Hugo </w:t>
      </w:r>
      <w:proofErr w:type="spellStart"/>
      <w:r w:rsidR="00605AD2" w:rsidRPr="000A1C36">
        <w:rPr>
          <w:rFonts w:ascii="Arial" w:hAnsi="Arial" w:cs="Arial"/>
          <w:sz w:val="23"/>
          <w:szCs w:val="23"/>
        </w:rPr>
        <w:t>Daros</w:t>
      </w:r>
      <w:proofErr w:type="spellEnd"/>
      <w:r w:rsidR="00605AD2" w:rsidRPr="000A1C36">
        <w:rPr>
          <w:rFonts w:ascii="Arial" w:hAnsi="Arial" w:cs="Arial"/>
          <w:sz w:val="23"/>
          <w:szCs w:val="23"/>
        </w:rPr>
        <w:t>. Por tamanha relevância de suas ações como cidadã, justifica a presente homenagem, a ser entregue em solenidade realizada em data a ser determinada, juntamente com Poder Legislativo.</w:t>
      </w:r>
    </w:p>
    <w:p w:rsidR="00742382" w:rsidRDefault="00742382" w:rsidP="00742382">
      <w:pPr>
        <w:spacing w:line="276" w:lineRule="auto"/>
        <w:ind w:firstLine="1701"/>
        <w:jc w:val="both"/>
        <w:rPr>
          <w:rFonts w:ascii="Arial" w:hAnsi="Arial" w:cs="Arial"/>
          <w:sz w:val="23"/>
          <w:szCs w:val="23"/>
        </w:rPr>
      </w:pPr>
      <w:r w:rsidRPr="000A1C36">
        <w:rPr>
          <w:rFonts w:ascii="Arial" w:hAnsi="Arial" w:cs="Arial"/>
          <w:sz w:val="23"/>
          <w:szCs w:val="23"/>
        </w:rPr>
        <w:t xml:space="preserve">O projeto já foi analisado pela Procuradora Geral da Casa, a qual proferiu Orientação Jurídica nº </w:t>
      </w:r>
      <w:r w:rsidR="003B2078" w:rsidRPr="000A1C36">
        <w:rPr>
          <w:rFonts w:ascii="Arial" w:hAnsi="Arial" w:cs="Arial"/>
          <w:sz w:val="23"/>
          <w:szCs w:val="23"/>
        </w:rPr>
        <w:t>3</w:t>
      </w:r>
      <w:r w:rsidR="00605AD2" w:rsidRPr="000A1C36">
        <w:rPr>
          <w:rFonts w:ascii="Arial" w:hAnsi="Arial" w:cs="Arial"/>
          <w:sz w:val="23"/>
          <w:szCs w:val="23"/>
        </w:rPr>
        <w:t>2</w:t>
      </w:r>
      <w:r w:rsidRPr="000A1C36">
        <w:rPr>
          <w:rFonts w:ascii="Arial" w:hAnsi="Arial" w:cs="Arial"/>
          <w:sz w:val="23"/>
          <w:szCs w:val="23"/>
        </w:rPr>
        <w:t xml:space="preserve">/2018, </w:t>
      </w:r>
      <w:r w:rsidRPr="000A1C36">
        <w:rPr>
          <w:rFonts w:ascii="Arial" w:hAnsi="Arial" w:cs="Arial"/>
          <w:bCs/>
          <w:sz w:val="23"/>
          <w:szCs w:val="23"/>
        </w:rPr>
        <w:t xml:space="preserve">favorável </w:t>
      </w:r>
      <w:r w:rsidRPr="000A1C36">
        <w:rPr>
          <w:rFonts w:ascii="Arial" w:hAnsi="Arial" w:cs="Arial"/>
          <w:sz w:val="23"/>
          <w:szCs w:val="23"/>
        </w:rPr>
        <w:t>à tramitação do PL 1</w:t>
      </w:r>
      <w:r w:rsidR="00605AD2" w:rsidRPr="000A1C36">
        <w:rPr>
          <w:rFonts w:ascii="Arial" w:hAnsi="Arial" w:cs="Arial"/>
          <w:sz w:val="23"/>
          <w:szCs w:val="23"/>
        </w:rPr>
        <w:t>8</w:t>
      </w:r>
      <w:r w:rsidRPr="000A1C36">
        <w:rPr>
          <w:rFonts w:ascii="Arial" w:hAnsi="Arial" w:cs="Arial"/>
          <w:sz w:val="23"/>
          <w:szCs w:val="23"/>
        </w:rPr>
        <w:t>/2018, pois atende as normas legais impostas, estando presentes a legalidade e constitucionalidade</w:t>
      </w:r>
      <w:r w:rsidR="00605AD2" w:rsidRPr="000A1C36">
        <w:rPr>
          <w:rFonts w:ascii="Arial" w:hAnsi="Arial" w:cs="Arial"/>
          <w:sz w:val="23"/>
          <w:szCs w:val="23"/>
        </w:rPr>
        <w:t xml:space="preserve">, observada exigência de voto favorável de, no mínimo 2/3 dos membros da Câmara Municipal para sua aprovação, conforme dispõe o art. 156, </w:t>
      </w:r>
      <w:r w:rsidR="00605AD2" w:rsidRPr="000A1C36">
        <w:rPr>
          <w:rFonts w:ascii="Arial" w:hAnsi="Arial" w:cs="Arial"/>
          <w:sz w:val="23"/>
          <w:szCs w:val="23"/>
        </w:rPr>
        <w:lastRenderedPageBreak/>
        <w:t>parágrafo único, da Lei Orgânica Municipal</w:t>
      </w:r>
      <w:r w:rsidRPr="000A1C36">
        <w:rPr>
          <w:rFonts w:ascii="Arial" w:hAnsi="Arial" w:cs="Arial"/>
          <w:sz w:val="23"/>
          <w:szCs w:val="23"/>
        </w:rPr>
        <w:t>.</w:t>
      </w:r>
      <w:r w:rsidRPr="000A1C36">
        <w:rPr>
          <w:rFonts w:ascii="Arial" w:hAnsi="Arial" w:cs="Arial"/>
          <w:bCs/>
          <w:sz w:val="23"/>
          <w:szCs w:val="23"/>
        </w:rPr>
        <w:t xml:space="preserve"> </w:t>
      </w:r>
      <w:r w:rsidRPr="000A1C36">
        <w:rPr>
          <w:rFonts w:ascii="Arial" w:hAnsi="Arial" w:cs="Arial"/>
          <w:sz w:val="23"/>
          <w:szCs w:val="23"/>
        </w:rPr>
        <w:t>Tal orientação jurídica embasa a elaboração do presente parecer.</w:t>
      </w:r>
    </w:p>
    <w:p w:rsidR="000A1C36" w:rsidRPr="000A1C36" w:rsidRDefault="000A1C36" w:rsidP="00742382">
      <w:pPr>
        <w:spacing w:line="276" w:lineRule="auto"/>
        <w:ind w:firstLine="1701"/>
        <w:jc w:val="both"/>
        <w:rPr>
          <w:rFonts w:ascii="Arial" w:hAnsi="Arial" w:cs="Arial"/>
          <w:sz w:val="23"/>
          <w:szCs w:val="23"/>
        </w:rPr>
      </w:pPr>
    </w:p>
    <w:p w:rsidR="000E2A67" w:rsidRDefault="00487662" w:rsidP="009D6CF6">
      <w:pPr>
        <w:tabs>
          <w:tab w:val="left" w:pos="1418"/>
          <w:tab w:val="left" w:pos="5059"/>
        </w:tabs>
        <w:spacing w:line="276" w:lineRule="auto"/>
        <w:jc w:val="center"/>
        <w:rPr>
          <w:rFonts w:ascii="Arial" w:eastAsia="Calibri" w:hAnsi="Arial" w:cs="Arial"/>
          <w:b/>
          <w:sz w:val="23"/>
          <w:szCs w:val="23"/>
        </w:rPr>
      </w:pPr>
      <w:r w:rsidRPr="000A1C36">
        <w:rPr>
          <w:rFonts w:ascii="Arial" w:eastAsia="Calibri" w:hAnsi="Arial" w:cs="Arial"/>
          <w:b/>
          <w:sz w:val="23"/>
          <w:szCs w:val="23"/>
        </w:rPr>
        <w:t>Análise</w:t>
      </w:r>
      <w:r w:rsidR="000E2A67" w:rsidRPr="000A1C36">
        <w:rPr>
          <w:rFonts w:ascii="Arial" w:eastAsia="Calibri" w:hAnsi="Arial" w:cs="Arial"/>
          <w:b/>
          <w:sz w:val="23"/>
          <w:szCs w:val="23"/>
        </w:rPr>
        <w:t xml:space="preserve">: </w:t>
      </w:r>
    </w:p>
    <w:p w:rsidR="000A1C36" w:rsidRPr="000A1C36" w:rsidRDefault="000A1C36" w:rsidP="009D6CF6">
      <w:pPr>
        <w:tabs>
          <w:tab w:val="left" w:pos="1418"/>
          <w:tab w:val="left" w:pos="5059"/>
        </w:tabs>
        <w:spacing w:line="276" w:lineRule="auto"/>
        <w:jc w:val="center"/>
        <w:rPr>
          <w:rFonts w:ascii="Arial" w:eastAsia="Calibri" w:hAnsi="Arial" w:cs="Arial"/>
          <w:b/>
          <w:sz w:val="23"/>
          <w:szCs w:val="23"/>
        </w:rPr>
      </w:pPr>
    </w:p>
    <w:p w:rsidR="000E2A67" w:rsidRPr="000A1C36" w:rsidRDefault="000E2A67" w:rsidP="009D6CF6">
      <w:pPr>
        <w:tabs>
          <w:tab w:val="left" w:pos="1418"/>
          <w:tab w:val="left" w:pos="5059"/>
        </w:tabs>
        <w:spacing w:line="276" w:lineRule="auto"/>
        <w:rPr>
          <w:rFonts w:ascii="Arial" w:eastAsia="Calibri" w:hAnsi="Arial" w:cs="Arial"/>
          <w:b/>
          <w:sz w:val="23"/>
          <w:szCs w:val="23"/>
        </w:rPr>
      </w:pPr>
      <w:r w:rsidRPr="000A1C36">
        <w:rPr>
          <w:rFonts w:ascii="Arial" w:eastAsia="Calibri" w:hAnsi="Arial" w:cs="Arial"/>
          <w:b/>
          <w:sz w:val="23"/>
          <w:szCs w:val="23"/>
        </w:rPr>
        <w:t xml:space="preserve">I – Quanto à área de Legislação </w:t>
      </w:r>
    </w:p>
    <w:p w:rsidR="000E2A67" w:rsidRPr="000A1C36" w:rsidRDefault="000E2A67" w:rsidP="009D6CF6">
      <w:pPr>
        <w:tabs>
          <w:tab w:val="left" w:pos="1418"/>
          <w:tab w:val="left" w:pos="5059"/>
        </w:tabs>
        <w:spacing w:line="276" w:lineRule="auto"/>
        <w:rPr>
          <w:rFonts w:ascii="Arial" w:eastAsia="Calibri" w:hAnsi="Arial" w:cs="Arial"/>
          <w:b/>
          <w:sz w:val="23"/>
          <w:szCs w:val="23"/>
        </w:rPr>
      </w:pPr>
      <w:r w:rsidRPr="000A1C36">
        <w:rPr>
          <w:rFonts w:ascii="Arial" w:eastAsia="Calibri" w:hAnsi="Arial" w:cs="Arial"/>
          <w:b/>
          <w:sz w:val="23"/>
          <w:szCs w:val="23"/>
        </w:rPr>
        <w:t>Art. 54, I, do Regimento Interno desta Casa:</w:t>
      </w:r>
    </w:p>
    <w:p w:rsidR="00F71802" w:rsidRPr="000A1C36" w:rsidRDefault="00F71802" w:rsidP="009D6CF6">
      <w:pPr>
        <w:tabs>
          <w:tab w:val="left" w:pos="1418"/>
          <w:tab w:val="left" w:pos="5059"/>
        </w:tabs>
        <w:spacing w:line="276" w:lineRule="auto"/>
        <w:rPr>
          <w:rFonts w:ascii="Arial" w:eastAsia="Calibri" w:hAnsi="Arial" w:cs="Arial"/>
          <w:b/>
          <w:sz w:val="23"/>
          <w:szCs w:val="23"/>
        </w:rPr>
      </w:pPr>
    </w:p>
    <w:p w:rsidR="000E2A67" w:rsidRPr="000A1C36" w:rsidRDefault="000E2A67" w:rsidP="009D6CF6">
      <w:pPr>
        <w:autoSpaceDE w:val="0"/>
        <w:autoSpaceDN w:val="0"/>
        <w:adjustRightInd w:val="0"/>
        <w:spacing w:after="0" w:line="276" w:lineRule="auto"/>
        <w:jc w:val="center"/>
        <w:rPr>
          <w:rFonts w:ascii="Arial" w:hAnsi="Arial" w:cs="Arial"/>
          <w:b/>
          <w:bCs/>
          <w:color w:val="000000"/>
          <w:sz w:val="23"/>
          <w:szCs w:val="23"/>
          <w:u w:val="single"/>
        </w:rPr>
      </w:pPr>
      <w:r w:rsidRPr="000A1C36">
        <w:rPr>
          <w:rFonts w:ascii="Arial" w:hAnsi="Arial" w:cs="Arial"/>
          <w:b/>
          <w:bCs/>
          <w:color w:val="000000"/>
          <w:sz w:val="23"/>
          <w:szCs w:val="23"/>
          <w:u w:val="single"/>
        </w:rPr>
        <w:t>Da Competência e Iniciativa</w:t>
      </w:r>
    </w:p>
    <w:p w:rsidR="005065DA" w:rsidRPr="000A1C36" w:rsidRDefault="005065DA" w:rsidP="009D6CF6">
      <w:pPr>
        <w:autoSpaceDE w:val="0"/>
        <w:autoSpaceDN w:val="0"/>
        <w:adjustRightInd w:val="0"/>
        <w:spacing w:after="0" w:line="276" w:lineRule="auto"/>
        <w:jc w:val="center"/>
        <w:rPr>
          <w:rFonts w:ascii="Arial" w:hAnsi="Arial" w:cs="Arial"/>
          <w:color w:val="000000"/>
          <w:sz w:val="23"/>
          <w:szCs w:val="23"/>
          <w:u w:val="single"/>
        </w:rPr>
      </w:pPr>
    </w:p>
    <w:p w:rsidR="000A1C36" w:rsidRPr="000A1C36" w:rsidRDefault="004D036A" w:rsidP="004D036A">
      <w:pPr>
        <w:pStyle w:val="SemEspaamento"/>
        <w:spacing w:line="276" w:lineRule="auto"/>
        <w:ind w:firstLine="2268"/>
        <w:jc w:val="both"/>
        <w:rPr>
          <w:rFonts w:ascii="Arial" w:hAnsi="Arial" w:cs="Arial"/>
          <w:bCs/>
          <w:sz w:val="23"/>
          <w:szCs w:val="23"/>
        </w:rPr>
      </w:pPr>
      <w:r w:rsidRPr="000A1C36">
        <w:rPr>
          <w:rFonts w:ascii="Arial" w:hAnsi="Arial" w:cs="Arial"/>
          <w:bCs/>
          <w:sz w:val="23"/>
          <w:szCs w:val="23"/>
        </w:rPr>
        <w:t xml:space="preserve">O projeto versa sobre homenagem a ser prestada a cidadã </w:t>
      </w:r>
      <w:proofErr w:type="spellStart"/>
      <w:r w:rsidRPr="000A1C36">
        <w:rPr>
          <w:rFonts w:ascii="Arial" w:hAnsi="Arial" w:cs="Arial"/>
          <w:bCs/>
          <w:sz w:val="23"/>
          <w:szCs w:val="23"/>
        </w:rPr>
        <w:t>gramadense</w:t>
      </w:r>
      <w:proofErr w:type="spellEnd"/>
      <w:r w:rsidRPr="000A1C36">
        <w:rPr>
          <w:rFonts w:ascii="Arial" w:hAnsi="Arial" w:cs="Arial"/>
          <w:bCs/>
          <w:sz w:val="23"/>
          <w:szCs w:val="23"/>
        </w:rPr>
        <w:t xml:space="preserve">, através do Título “Cidadão </w:t>
      </w:r>
      <w:proofErr w:type="spellStart"/>
      <w:r w:rsidRPr="000A1C36">
        <w:rPr>
          <w:rFonts w:ascii="Arial" w:hAnsi="Arial" w:cs="Arial"/>
          <w:bCs/>
          <w:sz w:val="23"/>
          <w:szCs w:val="23"/>
        </w:rPr>
        <w:t>Gramadense</w:t>
      </w:r>
      <w:proofErr w:type="spellEnd"/>
      <w:r w:rsidRPr="000A1C36">
        <w:rPr>
          <w:rFonts w:ascii="Arial" w:hAnsi="Arial" w:cs="Arial"/>
          <w:bCs/>
          <w:sz w:val="23"/>
          <w:szCs w:val="23"/>
        </w:rPr>
        <w:t xml:space="preserve">”, regulamentado pela Lei municipal nº 2.799/2009. Em relação a competência e iniciativa, o presente PL encontra-se em conformidade com as normas legais vigentes, por ser de competência comum no Município a iniciativa para prestar reconhecimento, podendo o Poder Legislativo e Poder Executivo conceder homenagens, NÃO se registrando, desta forma, qualquer vício de origem na presente propositura, nos termos do art. 156 da Lei Orgânica Municipal, in </w:t>
      </w:r>
      <w:proofErr w:type="spellStart"/>
      <w:r w:rsidRPr="000A1C36">
        <w:rPr>
          <w:rFonts w:ascii="Arial" w:hAnsi="Arial" w:cs="Arial"/>
          <w:bCs/>
          <w:sz w:val="23"/>
          <w:szCs w:val="23"/>
        </w:rPr>
        <w:t>verbis</w:t>
      </w:r>
      <w:proofErr w:type="spellEnd"/>
      <w:r w:rsidRPr="000A1C36">
        <w:rPr>
          <w:rFonts w:ascii="Arial" w:hAnsi="Arial" w:cs="Arial"/>
          <w:bCs/>
          <w:sz w:val="23"/>
          <w:szCs w:val="23"/>
        </w:rPr>
        <w:t>”</w:t>
      </w:r>
      <w:r w:rsidR="000A1C36" w:rsidRPr="000A1C36">
        <w:rPr>
          <w:rFonts w:ascii="Arial" w:hAnsi="Arial" w:cs="Arial"/>
          <w:bCs/>
          <w:sz w:val="23"/>
          <w:szCs w:val="23"/>
        </w:rPr>
        <w:t>:</w:t>
      </w:r>
      <w:r w:rsidRPr="000A1C36">
        <w:rPr>
          <w:rFonts w:ascii="Arial" w:hAnsi="Arial" w:cs="Arial"/>
          <w:bCs/>
          <w:sz w:val="23"/>
          <w:szCs w:val="23"/>
        </w:rPr>
        <w:t xml:space="preserve"> </w:t>
      </w:r>
    </w:p>
    <w:p w:rsidR="004D036A" w:rsidRPr="000A1C36" w:rsidRDefault="004D036A" w:rsidP="004D036A">
      <w:pPr>
        <w:pStyle w:val="SemEspaamento"/>
        <w:spacing w:line="276" w:lineRule="auto"/>
        <w:ind w:firstLine="2268"/>
        <w:jc w:val="both"/>
        <w:rPr>
          <w:rFonts w:ascii="Arial" w:hAnsi="Arial" w:cs="Arial"/>
          <w:bCs/>
          <w:i/>
          <w:sz w:val="23"/>
          <w:szCs w:val="23"/>
        </w:rPr>
      </w:pPr>
      <w:r w:rsidRPr="000A1C36">
        <w:rPr>
          <w:rFonts w:ascii="Arial" w:hAnsi="Arial" w:cs="Arial"/>
          <w:bCs/>
          <w:i/>
          <w:sz w:val="23"/>
          <w:szCs w:val="23"/>
        </w:rPr>
        <w:t xml:space="preserve">Art. 156 A concessão de título de cidadão honorário ou qualquer outra honraria ou homenagem à pessoa que reconhecidamente tenha prestado relevantes serviços ao Município é de iniciativa do prefeito municipal e dos </w:t>
      </w:r>
      <w:proofErr w:type="gramStart"/>
      <w:r w:rsidRPr="000A1C36">
        <w:rPr>
          <w:rFonts w:ascii="Arial" w:hAnsi="Arial" w:cs="Arial"/>
          <w:bCs/>
          <w:i/>
          <w:sz w:val="23"/>
          <w:szCs w:val="23"/>
        </w:rPr>
        <w:t>vereadores.(</w:t>
      </w:r>
      <w:proofErr w:type="gramEnd"/>
      <w:r w:rsidRPr="000A1C36">
        <w:rPr>
          <w:rFonts w:ascii="Arial" w:hAnsi="Arial" w:cs="Arial"/>
          <w:bCs/>
          <w:i/>
          <w:sz w:val="23"/>
          <w:szCs w:val="23"/>
        </w:rPr>
        <w:t>grifei)</w:t>
      </w:r>
    </w:p>
    <w:p w:rsidR="000A1C36" w:rsidRDefault="000A1C36" w:rsidP="004D036A">
      <w:pPr>
        <w:pStyle w:val="SemEspaamento"/>
        <w:spacing w:line="276" w:lineRule="auto"/>
        <w:ind w:firstLine="2268"/>
        <w:jc w:val="both"/>
        <w:rPr>
          <w:rFonts w:ascii="Arial" w:hAnsi="Arial" w:cs="Arial"/>
          <w:sz w:val="23"/>
          <w:szCs w:val="23"/>
        </w:rPr>
      </w:pPr>
      <w:r w:rsidRPr="000A1C36">
        <w:rPr>
          <w:rFonts w:ascii="Arial" w:hAnsi="Arial" w:cs="Arial"/>
          <w:sz w:val="23"/>
          <w:szCs w:val="23"/>
        </w:rPr>
        <w:t>Assim sendo, entendemos ser cabível a propositura, nos termos apresentados.</w:t>
      </w:r>
    </w:p>
    <w:p w:rsidR="000A1C36" w:rsidRPr="000A1C36" w:rsidRDefault="000A1C36" w:rsidP="004D036A">
      <w:pPr>
        <w:pStyle w:val="SemEspaamento"/>
        <w:spacing w:line="276" w:lineRule="auto"/>
        <w:ind w:firstLine="2268"/>
        <w:jc w:val="both"/>
        <w:rPr>
          <w:rFonts w:ascii="Arial" w:hAnsi="Arial" w:cs="Arial"/>
          <w:sz w:val="23"/>
          <w:szCs w:val="23"/>
        </w:rPr>
      </w:pPr>
    </w:p>
    <w:p w:rsidR="000A1C36" w:rsidRPr="000A1C36" w:rsidRDefault="000A1C36" w:rsidP="004D036A">
      <w:pPr>
        <w:pStyle w:val="SemEspaamento"/>
        <w:spacing w:line="276" w:lineRule="auto"/>
        <w:ind w:firstLine="2268"/>
        <w:jc w:val="both"/>
        <w:rPr>
          <w:rFonts w:ascii="Arial" w:hAnsi="Arial" w:cs="Arial"/>
          <w:bCs/>
          <w:sz w:val="23"/>
          <w:szCs w:val="23"/>
        </w:rPr>
      </w:pPr>
    </w:p>
    <w:p w:rsidR="000E2A67" w:rsidRPr="000A1C36" w:rsidRDefault="000E2A67" w:rsidP="009D6CF6">
      <w:pPr>
        <w:pStyle w:val="SemEspaamento"/>
        <w:spacing w:line="276" w:lineRule="auto"/>
        <w:jc w:val="center"/>
        <w:rPr>
          <w:rFonts w:ascii="Arial" w:hAnsi="Arial" w:cs="Arial"/>
          <w:b/>
          <w:bCs/>
          <w:sz w:val="23"/>
          <w:szCs w:val="23"/>
          <w:u w:val="single"/>
        </w:rPr>
      </w:pPr>
      <w:r w:rsidRPr="000A1C36">
        <w:rPr>
          <w:rFonts w:ascii="Arial" w:hAnsi="Arial" w:cs="Arial"/>
          <w:b/>
          <w:bCs/>
          <w:sz w:val="23"/>
          <w:szCs w:val="23"/>
          <w:u w:val="single"/>
        </w:rPr>
        <w:t>Da constitucionalidade e legalidade</w:t>
      </w:r>
    </w:p>
    <w:p w:rsidR="000A1C36" w:rsidRPr="000A1C36" w:rsidRDefault="000A1C36" w:rsidP="00A14C4C">
      <w:pPr>
        <w:pStyle w:val="SemEspaamento"/>
        <w:spacing w:line="276" w:lineRule="auto"/>
        <w:ind w:firstLine="2268"/>
        <w:jc w:val="both"/>
        <w:rPr>
          <w:rFonts w:ascii="Arial" w:hAnsi="Arial" w:cs="Arial"/>
          <w:bCs/>
          <w:sz w:val="23"/>
          <w:szCs w:val="23"/>
        </w:rPr>
      </w:pPr>
    </w:p>
    <w:p w:rsidR="000A1C36" w:rsidRPr="000A1C36" w:rsidRDefault="000A1C36" w:rsidP="00A14C4C">
      <w:pPr>
        <w:pStyle w:val="SemEspaamento"/>
        <w:spacing w:line="276" w:lineRule="auto"/>
        <w:ind w:firstLine="2268"/>
        <w:jc w:val="both"/>
        <w:rPr>
          <w:rFonts w:ascii="Arial" w:hAnsi="Arial" w:cs="Arial"/>
          <w:bCs/>
          <w:sz w:val="23"/>
          <w:szCs w:val="23"/>
        </w:rPr>
      </w:pPr>
      <w:r w:rsidRPr="000A1C36">
        <w:rPr>
          <w:rFonts w:ascii="Arial" w:hAnsi="Arial" w:cs="Arial"/>
          <w:bCs/>
          <w:sz w:val="23"/>
          <w:szCs w:val="23"/>
        </w:rPr>
        <w:t xml:space="preserve">Conforme o artigo 30, I, da Constituição Federal, e o próprio artigo 6º, XXIV, da Lei Orgânica, possuem igual redação e respaldam juridicamente a proposição, </w:t>
      </w:r>
      <w:proofErr w:type="spellStart"/>
      <w:r w:rsidRPr="000A1C36">
        <w:rPr>
          <w:rFonts w:ascii="Arial" w:hAnsi="Arial" w:cs="Arial"/>
          <w:bCs/>
          <w:sz w:val="23"/>
          <w:szCs w:val="23"/>
        </w:rPr>
        <w:t>ex</w:t>
      </w:r>
      <w:proofErr w:type="spellEnd"/>
      <w:r w:rsidRPr="000A1C36">
        <w:rPr>
          <w:rFonts w:ascii="Arial" w:hAnsi="Arial" w:cs="Arial"/>
          <w:bCs/>
          <w:sz w:val="23"/>
          <w:szCs w:val="23"/>
        </w:rPr>
        <w:t xml:space="preserve"> positis: </w:t>
      </w:r>
    </w:p>
    <w:p w:rsidR="000A1C36" w:rsidRPr="000A1C36" w:rsidRDefault="000A1C36" w:rsidP="00A14C4C">
      <w:pPr>
        <w:pStyle w:val="SemEspaamento"/>
        <w:spacing w:line="276" w:lineRule="auto"/>
        <w:ind w:firstLine="2268"/>
        <w:jc w:val="both"/>
        <w:rPr>
          <w:rFonts w:ascii="Arial" w:hAnsi="Arial" w:cs="Arial"/>
          <w:bCs/>
          <w:sz w:val="23"/>
          <w:szCs w:val="23"/>
        </w:rPr>
      </w:pPr>
      <w:r w:rsidRPr="000A1C36">
        <w:rPr>
          <w:rFonts w:ascii="Arial" w:hAnsi="Arial" w:cs="Arial"/>
          <w:bCs/>
          <w:sz w:val="23"/>
          <w:szCs w:val="23"/>
        </w:rPr>
        <w:t xml:space="preserve">Pela CF/88: "Art. 30. Compete aos Municípios: I - legislar sobre assuntos de interesse local; </w:t>
      </w:r>
    </w:p>
    <w:p w:rsidR="00073C2B" w:rsidRPr="000A1C36" w:rsidRDefault="000A1C36" w:rsidP="00A14C4C">
      <w:pPr>
        <w:pStyle w:val="SemEspaamento"/>
        <w:spacing w:line="276" w:lineRule="auto"/>
        <w:ind w:firstLine="2268"/>
        <w:jc w:val="both"/>
        <w:rPr>
          <w:rFonts w:ascii="Arial" w:hAnsi="Arial" w:cs="Arial"/>
          <w:bCs/>
          <w:sz w:val="23"/>
          <w:szCs w:val="23"/>
        </w:rPr>
      </w:pPr>
      <w:r w:rsidRPr="000A1C36">
        <w:rPr>
          <w:rFonts w:ascii="Arial" w:hAnsi="Arial" w:cs="Arial"/>
          <w:bCs/>
          <w:sz w:val="23"/>
          <w:szCs w:val="23"/>
        </w:rPr>
        <w:t>Pela Lei Orgânica: "Art. 6º. Compete ao Município no exercício de sua autonomia: XXIV- legislar sobre assuntos de interesse local;"</w:t>
      </w:r>
    </w:p>
    <w:p w:rsidR="000A1C36" w:rsidRPr="000A1C36" w:rsidRDefault="000A1C36" w:rsidP="00A14C4C">
      <w:pPr>
        <w:pStyle w:val="SemEspaamento"/>
        <w:spacing w:line="276" w:lineRule="auto"/>
        <w:ind w:firstLine="2268"/>
        <w:jc w:val="both"/>
        <w:rPr>
          <w:rFonts w:ascii="Arial" w:hAnsi="Arial" w:cs="Arial"/>
          <w:bCs/>
          <w:sz w:val="23"/>
          <w:szCs w:val="23"/>
        </w:rPr>
      </w:pPr>
      <w:r w:rsidRPr="000A1C36">
        <w:rPr>
          <w:rFonts w:ascii="Arial" w:hAnsi="Arial" w:cs="Arial"/>
          <w:bCs/>
          <w:sz w:val="23"/>
          <w:szCs w:val="23"/>
        </w:rPr>
        <w:t xml:space="preserve">Portanto, </w:t>
      </w:r>
      <w:bookmarkStart w:id="0" w:name="_Hlk511040706"/>
      <w:bookmarkStart w:id="1" w:name="_GoBack"/>
      <w:r w:rsidRPr="000A1C36">
        <w:rPr>
          <w:rFonts w:ascii="Arial" w:hAnsi="Arial" w:cs="Arial"/>
          <w:bCs/>
          <w:sz w:val="23"/>
          <w:szCs w:val="23"/>
        </w:rPr>
        <w:t xml:space="preserve">plenamente legal a presente propositura, que concede a homenagem através do Título de “Cidadão </w:t>
      </w:r>
      <w:proofErr w:type="spellStart"/>
      <w:r w:rsidRPr="000A1C36">
        <w:rPr>
          <w:rFonts w:ascii="Arial" w:hAnsi="Arial" w:cs="Arial"/>
          <w:bCs/>
          <w:sz w:val="23"/>
          <w:szCs w:val="23"/>
        </w:rPr>
        <w:t>Gramadense</w:t>
      </w:r>
      <w:proofErr w:type="spellEnd"/>
      <w:r w:rsidRPr="000A1C36">
        <w:rPr>
          <w:rFonts w:ascii="Arial" w:hAnsi="Arial" w:cs="Arial"/>
          <w:bCs/>
          <w:sz w:val="23"/>
          <w:szCs w:val="23"/>
        </w:rPr>
        <w:t xml:space="preserve">”, criado através da Lei municipal nº 2.799/2009, </w:t>
      </w:r>
      <w:proofErr w:type="spellStart"/>
      <w:r w:rsidRPr="000A1C36">
        <w:rPr>
          <w:rFonts w:ascii="Arial" w:hAnsi="Arial" w:cs="Arial"/>
          <w:bCs/>
          <w:sz w:val="23"/>
          <w:szCs w:val="23"/>
        </w:rPr>
        <w:t>ex</w:t>
      </w:r>
      <w:proofErr w:type="spellEnd"/>
      <w:r w:rsidRPr="000A1C36">
        <w:rPr>
          <w:rFonts w:ascii="Arial" w:hAnsi="Arial" w:cs="Arial"/>
          <w:bCs/>
          <w:sz w:val="23"/>
          <w:szCs w:val="23"/>
        </w:rPr>
        <w:t xml:space="preserve"> legis: </w:t>
      </w:r>
    </w:p>
    <w:p w:rsidR="000A1C36" w:rsidRPr="000A1C36" w:rsidRDefault="000A1C36" w:rsidP="00A14C4C">
      <w:pPr>
        <w:pStyle w:val="SemEspaamento"/>
        <w:spacing w:line="276" w:lineRule="auto"/>
        <w:ind w:firstLine="2268"/>
        <w:jc w:val="both"/>
        <w:rPr>
          <w:rFonts w:ascii="Arial" w:hAnsi="Arial" w:cs="Arial"/>
          <w:bCs/>
          <w:i/>
          <w:sz w:val="23"/>
          <w:szCs w:val="23"/>
        </w:rPr>
      </w:pPr>
      <w:r w:rsidRPr="000A1C36">
        <w:rPr>
          <w:rFonts w:ascii="Arial" w:hAnsi="Arial" w:cs="Arial"/>
          <w:bCs/>
          <w:i/>
          <w:sz w:val="23"/>
          <w:szCs w:val="23"/>
        </w:rPr>
        <w:lastRenderedPageBreak/>
        <w:t xml:space="preserve">Art. 1º Fica instituído o título de "Cidadão </w:t>
      </w:r>
      <w:proofErr w:type="spellStart"/>
      <w:r w:rsidRPr="000A1C36">
        <w:rPr>
          <w:rFonts w:ascii="Arial" w:hAnsi="Arial" w:cs="Arial"/>
          <w:bCs/>
          <w:i/>
          <w:sz w:val="23"/>
          <w:szCs w:val="23"/>
        </w:rPr>
        <w:t>Gramadense</w:t>
      </w:r>
      <w:proofErr w:type="spellEnd"/>
      <w:r w:rsidRPr="000A1C36">
        <w:rPr>
          <w:rFonts w:ascii="Arial" w:hAnsi="Arial" w:cs="Arial"/>
          <w:bCs/>
          <w:i/>
          <w:sz w:val="23"/>
          <w:szCs w:val="23"/>
        </w:rPr>
        <w:t xml:space="preserve">", que será concedido a pessoas vivas, naturais de outros municípios e o título de "Cidadão Emérito", </w:t>
      </w:r>
      <w:proofErr w:type="gramStart"/>
      <w:r w:rsidRPr="000A1C36">
        <w:rPr>
          <w:rFonts w:ascii="Arial" w:hAnsi="Arial" w:cs="Arial"/>
          <w:bCs/>
          <w:i/>
          <w:sz w:val="23"/>
          <w:szCs w:val="23"/>
        </w:rPr>
        <w:t>à</w:t>
      </w:r>
      <w:proofErr w:type="gramEnd"/>
      <w:r w:rsidRPr="000A1C36">
        <w:rPr>
          <w:rFonts w:ascii="Arial" w:hAnsi="Arial" w:cs="Arial"/>
          <w:bCs/>
          <w:i/>
          <w:sz w:val="23"/>
          <w:szCs w:val="23"/>
        </w:rPr>
        <w:t xml:space="preserve"> pessoas naturais de Gramado. </w:t>
      </w:r>
    </w:p>
    <w:p w:rsidR="000A1C36" w:rsidRPr="000A1C36" w:rsidRDefault="000A1C36" w:rsidP="00A14C4C">
      <w:pPr>
        <w:pStyle w:val="SemEspaamento"/>
        <w:spacing w:line="276" w:lineRule="auto"/>
        <w:ind w:firstLine="2268"/>
        <w:jc w:val="both"/>
        <w:rPr>
          <w:rFonts w:ascii="Arial" w:hAnsi="Arial" w:cs="Arial"/>
          <w:bCs/>
          <w:i/>
          <w:sz w:val="23"/>
          <w:szCs w:val="23"/>
        </w:rPr>
      </w:pPr>
      <w:r w:rsidRPr="000A1C36">
        <w:rPr>
          <w:rFonts w:ascii="Arial" w:hAnsi="Arial" w:cs="Arial"/>
          <w:bCs/>
          <w:i/>
          <w:sz w:val="23"/>
          <w:szCs w:val="23"/>
        </w:rPr>
        <w:t xml:space="preserve">Parágrafo Único - A concessão dos títulos referidos no caput, deverá ser efetuada para aqueles que tenham prestado relevantes serviços ao Município de Gramado, bem como deverá ser proposta através de Projeto de lei de iniciativa dos Poderes Legislativo e Executivo. </w:t>
      </w:r>
    </w:p>
    <w:p w:rsidR="000A1C36" w:rsidRDefault="000A1C36" w:rsidP="00A14C4C">
      <w:pPr>
        <w:pStyle w:val="SemEspaamento"/>
        <w:spacing w:line="276" w:lineRule="auto"/>
        <w:ind w:firstLine="2268"/>
        <w:jc w:val="both"/>
        <w:rPr>
          <w:rFonts w:ascii="Arial" w:hAnsi="Arial" w:cs="Arial"/>
          <w:bCs/>
          <w:sz w:val="23"/>
          <w:szCs w:val="23"/>
        </w:rPr>
      </w:pPr>
      <w:proofErr w:type="gramStart"/>
      <w:r w:rsidRPr="000A1C36">
        <w:rPr>
          <w:rFonts w:ascii="Arial" w:hAnsi="Arial" w:cs="Arial"/>
          <w:bCs/>
          <w:sz w:val="23"/>
          <w:szCs w:val="23"/>
        </w:rPr>
        <w:t>Os requisitos para concessão do referido título requer</w:t>
      </w:r>
      <w:proofErr w:type="gramEnd"/>
      <w:r w:rsidRPr="000A1C36">
        <w:rPr>
          <w:rFonts w:ascii="Arial" w:hAnsi="Arial" w:cs="Arial"/>
          <w:bCs/>
          <w:sz w:val="23"/>
          <w:szCs w:val="23"/>
        </w:rPr>
        <w:t xml:space="preserve"> observar que o homenageado tenha prestado relevantes serviços ao Município, o que avaliamos restou comprovado pelo histórico da homenageada.</w:t>
      </w:r>
    </w:p>
    <w:bookmarkEnd w:id="0"/>
    <w:bookmarkEnd w:id="1"/>
    <w:p w:rsidR="000A1C36" w:rsidRPr="000A1C36" w:rsidRDefault="000A1C36" w:rsidP="00A14C4C">
      <w:pPr>
        <w:pStyle w:val="SemEspaamento"/>
        <w:spacing w:line="276" w:lineRule="auto"/>
        <w:ind w:firstLine="2268"/>
        <w:jc w:val="both"/>
        <w:rPr>
          <w:rFonts w:ascii="Arial" w:hAnsi="Arial" w:cs="Arial"/>
          <w:bCs/>
          <w:sz w:val="23"/>
          <w:szCs w:val="23"/>
        </w:rPr>
      </w:pPr>
    </w:p>
    <w:p w:rsidR="000A1C36" w:rsidRPr="000A1C36" w:rsidRDefault="000A1C36" w:rsidP="00A14C4C">
      <w:pPr>
        <w:pStyle w:val="SemEspaamento"/>
        <w:spacing w:line="276" w:lineRule="auto"/>
        <w:ind w:firstLine="2268"/>
        <w:jc w:val="both"/>
        <w:rPr>
          <w:rFonts w:ascii="Arial" w:hAnsi="Arial" w:cs="Arial"/>
          <w:sz w:val="23"/>
          <w:szCs w:val="23"/>
        </w:rPr>
      </w:pPr>
    </w:p>
    <w:p w:rsidR="000E2A67" w:rsidRPr="000A1C36" w:rsidRDefault="000E2A67" w:rsidP="00267F04">
      <w:pPr>
        <w:pStyle w:val="SemEspaamento"/>
        <w:spacing w:line="276" w:lineRule="auto"/>
        <w:jc w:val="both"/>
        <w:rPr>
          <w:rFonts w:ascii="Arial" w:eastAsia="Calibri" w:hAnsi="Arial" w:cs="Arial"/>
          <w:b/>
          <w:sz w:val="23"/>
          <w:szCs w:val="23"/>
        </w:rPr>
      </w:pPr>
      <w:r w:rsidRPr="000A1C36">
        <w:rPr>
          <w:rFonts w:ascii="Arial" w:eastAsia="Calibri" w:hAnsi="Arial" w:cs="Arial"/>
          <w:b/>
          <w:sz w:val="23"/>
          <w:szCs w:val="23"/>
        </w:rPr>
        <w:t xml:space="preserve">I – Quanto à área de Redação Final </w:t>
      </w:r>
    </w:p>
    <w:p w:rsidR="000E2A67" w:rsidRDefault="000E2A67" w:rsidP="009D6CF6">
      <w:pPr>
        <w:pStyle w:val="SemEspaamento"/>
        <w:spacing w:line="276" w:lineRule="auto"/>
        <w:jc w:val="both"/>
        <w:rPr>
          <w:rFonts w:ascii="Arial" w:eastAsia="Calibri" w:hAnsi="Arial" w:cs="Arial"/>
          <w:b/>
          <w:sz w:val="23"/>
          <w:szCs w:val="23"/>
        </w:rPr>
      </w:pPr>
      <w:r w:rsidRPr="000A1C36">
        <w:rPr>
          <w:rFonts w:ascii="Arial" w:eastAsia="Calibri" w:hAnsi="Arial" w:cs="Arial"/>
          <w:b/>
          <w:sz w:val="23"/>
          <w:szCs w:val="23"/>
        </w:rPr>
        <w:t>Art. 54, II, do Regimento Interno desta Casa:</w:t>
      </w:r>
    </w:p>
    <w:p w:rsidR="000A1C36" w:rsidRPr="000A1C36" w:rsidRDefault="000A1C36" w:rsidP="009D6CF6">
      <w:pPr>
        <w:pStyle w:val="SemEspaamento"/>
        <w:spacing w:line="276" w:lineRule="auto"/>
        <w:jc w:val="both"/>
        <w:rPr>
          <w:rFonts w:ascii="Arial" w:eastAsia="Calibri" w:hAnsi="Arial" w:cs="Arial"/>
          <w:b/>
          <w:sz w:val="23"/>
          <w:szCs w:val="23"/>
        </w:rPr>
      </w:pPr>
    </w:p>
    <w:p w:rsidR="00E85C37" w:rsidRPr="000A1C36" w:rsidRDefault="00E85C37" w:rsidP="009D6CF6">
      <w:pPr>
        <w:pStyle w:val="SemEspaamento"/>
        <w:spacing w:line="276" w:lineRule="auto"/>
        <w:jc w:val="both"/>
        <w:rPr>
          <w:rFonts w:ascii="Arial" w:eastAsia="Calibri" w:hAnsi="Arial" w:cs="Arial"/>
          <w:b/>
          <w:sz w:val="23"/>
          <w:szCs w:val="23"/>
        </w:rPr>
      </w:pPr>
    </w:p>
    <w:p w:rsidR="00F751A1" w:rsidRPr="000A1C36" w:rsidRDefault="00F751A1" w:rsidP="009D6CF6">
      <w:pPr>
        <w:pStyle w:val="SemEspaamento"/>
        <w:spacing w:line="276" w:lineRule="auto"/>
        <w:jc w:val="center"/>
        <w:rPr>
          <w:rFonts w:ascii="Arial" w:hAnsi="Arial" w:cs="Arial"/>
          <w:b/>
          <w:bCs/>
          <w:sz w:val="23"/>
          <w:szCs w:val="23"/>
          <w:u w:val="single"/>
        </w:rPr>
      </w:pPr>
      <w:r w:rsidRPr="000A1C36">
        <w:rPr>
          <w:rFonts w:ascii="Arial" w:hAnsi="Arial" w:cs="Arial"/>
          <w:b/>
          <w:bCs/>
          <w:sz w:val="23"/>
          <w:szCs w:val="23"/>
          <w:u w:val="single"/>
        </w:rPr>
        <w:t>Da Técnica Legislativa</w:t>
      </w:r>
    </w:p>
    <w:p w:rsidR="00E85C37" w:rsidRPr="000A1C36" w:rsidRDefault="00E85C37" w:rsidP="009D6CF6">
      <w:pPr>
        <w:pStyle w:val="SemEspaamento"/>
        <w:spacing w:line="276" w:lineRule="auto"/>
        <w:jc w:val="center"/>
        <w:rPr>
          <w:rFonts w:ascii="Arial" w:hAnsi="Arial" w:cs="Arial"/>
          <w:b/>
          <w:bCs/>
          <w:sz w:val="23"/>
          <w:szCs w:val="23"/>
          <w:u w:val="single"/>
        </w:rPr>
      </w:pPr>
    </w:p>
    <w:p w:rsidR="00605AD2" w:rsidRPr="000A1C36" w:rsidRDefault="00605AD2" w:rsidP="003B2078">
      <w:pPr>
        <w:pStyle w:val="SemEspaamento"/>
        <w:spacing w:line="276" w:lineRule="auto"/>
        <w:ind w:firstLine="2268"/>
        <w:jc w:val="both"/>
        <w:rPr>
          <w:rFonts w:ascii="Arial" w:hAnsi="Arial" w:cs="Arial"/>
          <w:bCs/>
          <w:sz w:val="23"/>
          <w:szCs w:val="23"/>
        </w:rPr>
      </w:pPr>
      <w:r w:rsidRPr="000A1C36">
        <w:rPr>
          <w:rFonts w:ascii="Arial" w:hAnsi="Arial" w:cs="Arial"/>
          <w:bCs/>
          <w:sz w:val="23"/>
          <w:szCs w:val="23"/>
        </w:rPr>
        <w:t xml:space="preserve">A uniformidade que requer o ordenamento jurídico não permite, no que concerne à forma, a plena liberdade ao legislador para alterar as leis. Assim, sempre que for deflagrado o processo legislativo, deve-se manter certo padrão, não sendo admitida a criação de estrutura destoante ou símbolos gráficos diversos daqueles comumente utilizados no processo de elaboração dos atos normativos. </w:t>
      </w:r>
    </w:p>
    <w:p w:rsidR="00605AD2" w:rsidRPr="000A1C36" w:rsidRDefault="00605AD2" w:rsidP="003B2078">
      <w:pPr>
        <w:pStyle w:val="SemEspaamento"/>
        <w:spacing w:line="276" w:lineRule="auto"/>
        <w:ind w:firstLine="2268"/>
        <w:jc w:val="both"/>
        <w:rPr>
          <w:rFonts w:ascii="Arial" w:hAnsi="Arial" w:cs="Arial"/>
          <w:bCs/>
          <w:sz w:val="23"/>
          <w:szCs w:val="23"/>
        </w:rPr>
      </w:pPr>
      <w:r w:rsidRPr="000A1C36">
        <w:rPr>
          <w:rFonts w:ascii="Arial" w:hAnsi="Arial" w:cs="Arial"/>
          <w:bCs/>
          <w:sz w:val="23"/>
          <w:szCs w:val="23"/>
        </w:rPr>
        <w:t xml:space="preserve">Neste sentido, a Constituição Federal previu em seu artigo 59, parágrafo único, que disporá sobre a elaboração, redação, alteração e consolidação das leis, o que restou normatizado através da Lei Complementar nº 95/1998. </w:t>
      </w:r>
    </w:p>
    <w:p w:rsidR="003B2078" w:rsidRDefault="00605AD2" w:rsidP="003B2078">
      <w:pPr>
        <w:pStyle w:val="SemEspaamento"/>
        <w:spacing w:line="276" w:lineRule="auto"/>
        <w:ind w:firstLine="2268"/>
        <w:jc w:val="both"/>
        <w:rPr>
          <w:rFonts w:ascii="Arial" w:hAnsi="Arial" w:cs="Arial"/>
          <w:bCs/>
          <w:sz w:val="23"/>
          <w:szCs w:val="23"/>
        </w:rPr>
      </w:pPr>
      <w:r w:rsidRPr="000A1C36">
        <w:rPr>
          <w:rFonts w:ascii="Arial" w:hAnsi="Arial" w:cs="Arial"/>
          <w:bCs/>
          <w:sz w:val="23"/>
          <w:szCs w:val="23"/>
        </w:rPr>
        <w:t>Neste quesito, avaliamos que o presente PL apresenta apenas três artigos e cumpre com as normas técnicas exigidas na legislação vigente.</w:t>
      </w:r>
    </w:p>
    <w:p w:rsidR="000A1C36" w:rsidRPr="000A1C36" w:rsidRDefault="000A1C36" w:rsidP="003B2078">
      <w:pPr>
        <w:pStyle w:val="SemEspaamento"/>
        <w:spacing w:line="276" w:lineRule="auto"/>
        <w:ind w:firstLine="2268"/>
        <w:jc w:val="both"/>
        <w:rPr>
          <w:rFonts w:ascii="Arial" w:hAnsi="Arial" w:cs="Arial"/>
          <w:sz w:val="23"/>
          <w:szCs w:val="23"/>
          <w:u w:val="single"/>
        </w:rPr>
      </w:pPr>
    </w:p>
    <w:p w:rsidR="00487662" w:rsidRDefault="00487662" w:rsidP="009D6CF6">
      <w:pPr>
        <w:tabs>
          <w:tab w:val="left" w:pos="2268"/>
          <w:tab w:val="left" w:pos="5059"/>
        </w:tabs>
        <w:spacing w:line="276" w:lineRule="auto"/>
        <w:jc w:val="center"/>
        <w:rPr>
          <w:rFonts w:ascii="Arial" w:eastAsia="Calibri" w:hAnsi="Arial" w:cs="Arial"/>
          <w:b/>
          <w:sz w:val="23"/>
          <w:szCs w:val="23"/>
        </w:rPr>
      </w:pPr>
      <w:r w:rsidRPr="000A1C36">
        <w:rPr>
          <w:rFonts w:ascii="Arial" w:eastAsia="Calibri" w:hAnsi="Arial" w:cs="Arial"/>
          <w:b/>
          <w:sz w:val="23"/>
          <w:szCs w:val="23"/>
        </w:rPr>
        <w:t>Conclusão do Voto:</w:t>
      </w:r>
    </w:p>
    <w:p w:rsidR="000A1C36" w:rsidRPr="000A1C36" w:rsidRDefault="000A1C36" w:rsidP="009D6CF6">
      <w:pPr>
        <w:tabs>
          <w:tab w:val="left" w:pos="2268"/>
          <w:tab w:val="left" w:pos="5059"/>
        </w:tabs>
        <w:spacing w:line="276" w:lineRule="auto"/>
        <w:jc w:val="center"/>
        <w:rPr>
          <w:rFonts w:ascii="Arial" w:eastAsia="Calibri" w:hAnsi="Arial" w:cs="Arial"/>
          <w:b/>
          <w:sz w:val="23"/>
          <w:szCs w:val="23"/>
        </w:rPr>
      </w:pPr>
    </w:p>
    <w:p w:rsidR="00742382" w:rsidRPr="000A1C36" w:rsidRDefault="00487662" w:rsidP="00742382">
      <w:pPr>
        <w:tabs>
          <w:tab w:val="left" w:pos="1701"/>
          <w:tab w:val="left" w:pos="5059"/>
        </w:tabs>
        <w:jc w:val="both"/>
        <w:rPr>
          <w:rFonts w:ascii="Arial" w:eastAsia="Calibri" w:hAnsi="Arial" w:cs="Arial"/>
          <w:b/>
          <w:sz w:val="23"/>
          <w:szCs w:val="23"/>
        </w:rPr>
      </w:pPr>
      <w:r w:rsidRPr="000A1C36">
        <w:rPr>
          <w:rFonts w:ascii="Arial" w:eastAsia="Calibri" w:hAnsi="Arial" w:cs="Arial"/>
          <w:sz w:val="23"/>
          <w:szCs w:val="23"/>
        </w:rPr>
        <w:tab/>
        <w:t xml:space="preserve">Diante dos fundamentos legais e constitucionais expostos, com fundamento </w:t>
      </w:r>
      <w:r w:rsidR="0036296C" w:rsidRPr="000A1C36">
        <w:rPr>
          <w:rFonts w:ascii="Arial" w:eastAsia="Calibri" w:hAnsi="Arial" w:cs="Arial"/>
          <w:sz w:val="23"/>
          <w:szCs w:val="23"/>
        </w:rPr>
        <w:t>na Orientação Jurídica</w:t>
      </w:r>
      <w:r w:rsidRPr="000A1C36">
        <w:rPr>
          <w:rFonts w:ascii="Arial" w:eastAsia="Calibri" w:hAnsi="Arial" w:cs="Arial"/>
          <w:sz w:val="23"/>
          <w:szCs w:val="23"/>
        </w:rPr>
        <w:t xml:space="preserve"> da Procuradora Geral desta Casa, esta Relatoria, depois de debate realizado na Comissão, disponibiliza o presente voto concluindo </w:t>
      </w:r>
      <w:r w:rsidR="006272BC" w:rsidRPr="000A1C36">
        <w:rPr>
          <w:rFonts w:ascii="Arial" w:eastAsia="Calibri" w:hAnsi="Arial" w:cs="Arial"/>
          <w:sz w:val="23"/>
          <w:szCs w:val="23"/>
        </w:rPr>
        <w:t xml:space="preserve">que o PL </w:t>
      </w:r>
      <w:r w:rsidR="008D3099" w:rsidRPr="000A1C36">
        <w:rPr>
          <w:rFonts w:ascii="Arial" w:eastAsia="Calibri" w:hAnsi="Arial" w:cs="Arial"/>
          <w:sz w:val="23"/>
          <w:szCs w:val="23"/>
        </w:rPr>
        <w:t>1</w:t>
      </w:r>
      <w:r w:rsidR="00605AD2" w:rsidRPr="000A1C36">
        <w:rPr>
          <w:rFonts w:ascii="Arial" w:eastAsia="Calibri" w:hAnsi="Arial" w:cs="Arial"/>
          <w:sz w:val="23"/>
          <w:szCs w:val="23"/>
        </w:rPr>
        <w:t>8</w:t>
      </w:r>
      <w:r w:rsidR="006272BC" w:rsidRPr="000A1C36">
        <w:rPr>
          <w:rFonts w:ascii="Arial" w:eastAsia="Calibri" w:hAnsi="Arial" w:cs="Arial"/>
          <w:sz w:val="23"/>
          <w:szCs w:val="23"/>
        </w:rPr>
        <w:t>/201</w:t>
      </w:r>
      <w:r w:rsidR="0036296C" w:rsidRPr="000A1C36">
        <w:rPr>
          <w:rFonts w:ascii="Arial" w:eastAsia="Calibri" w:hAnsi="Arial" w:cs="Arial"/>
          <w:sz w:val="23"/>
          <w:szCs w:val="23"/>
        </w:rPr>
        <w:t>8</w:t>
      </w:r>
      <w:r w:rsidR="006272BC" w:rsidRPr="000A1C36">
        <w:rPr>
          <w:rFonts w:ascii="Arial" w:eastAsia="Calibri" w:hAnsi="Arial" w:cs="Arial"/>
          <w:sz w:val="23"/>
          <w:szCs w:val="23"/>
        </w:rPr>
        <w:t xml:space="preserve"> atende </w:t>
      </w:r>
      <w:r w:rsidR="00762785" w:rsidRPr="000A1C36">
        <w:rPr>
          <w:rFonts w:ascii="Arial" w:eastAsia="Calibri" w:hAnsi="Arial" w:cs="Arial"/>
          <w:sz w:val="23"/>
          <w:szCs w:val="23"/>
        </w:rPr>
        <w:t xml:space="preserve">a constitucionalidade, legalidade e a </w:t>
      </w:r>
      <w:proofErr w:type="spellStart"/>
      <w:r w:rsidR="00762785" w:rsidRPr="000A1C36">
        <w:rPr>
          <w:rFonts w:ascii="Arial" w:eastAsia="Calibri" w:hAnsi="Arial" w:cs="Arial"/>
          <w:sz w:val="23"/>
          <w:szCs w:val="23"/>
        </w:rPr>
        <w:t>regimentalidade</w:t>
      </w:r>
      <w:proofErr w:type="spellEnd"/>
      <w:r w:rsidR="006272BC" w:rsidRPr="000A1C36">
        <w:rPr>
          <w:rFonts w:ascii="Arial" w:eastAsia="Calibri" w:hAnsi="Arial" w:cs="Arial"/>
          <w:sz w:val="23"/>
          <w:szCs w:val="23"/>
        </w:rPr>
        <w:t xml:space="preserve">, </w:t>
      </w:r>
      <w:r w:rsidR="00E46210" w:rsidRPr="000A1C36">
        <w:rPr>
          <w:rFonts w:ascii="Arial" w:eastAsia="Calibri" w:hAnsi="Arial" w:cs="Arial"/>
          <w:b/>
          <w:sz w:val="23"/>
          <w:szCs w:val="23"/>
        </w:rPr>
        <w:t>sendo viável a sua tramitação</w:t>
      </w:r>
      <w:r w:rsidR="00605AD2" w:rsidRPr="000A1C36">
        <w:rPr>
          <w:rFonts w:ascii="Arial" w:eastAsia="Calibri" w:hAnsi="Arial" w:cs="Arial"/>
          <w:b/>
          <w:sz w:val="23"/>
          <w:szCs w:val="23"/>
        </w:rPr>
        <w:t>, observada exigência de voto favorável de, no mínimo 2/3 dos membros da Câmara Municipal para sua aprovação, conforme dispõe o art. 156, parágrafo único, da Lei Orgânica Municipal</w:t>
      </w:r>
      <w:r w:rsidR="00FC3EAD" w:rsidRPr="000A1C36">
        <w:rPr>
          <w:rFonts w:ascii="Arial" w:eastAsia="Calibri" w:hAnsi="Arial" w:cs="Arial"/>
          <w:b/>
          <w:sz w:val="23"/>
          <w:szCs w:val="23"/>
        </w:rPr>
        <w:t>.</w:t>
      </w:r>
    </w:p>
    <w:p w:rsidR="00487662" w:rsidRPr="000A1C36" w:rsidRDefault="006272BC" w:rsidP="009D6CF6">
      <w:pPr>
        <w:tabs>
          <w:tab w:val="left" w:pos="1701"/>
          <w:tab w:val="left" w:pos="5059"/>
        </w:tabs>
        <w:spacing w:line="276" w:lineRule="auto"/>
        <w:jc w:val="both"/>
        <w:rPr>
          <w:rFonts w:ascii="Arial" w:eastAsia="Calibri" w:hAnsi="Arial" w:cs="Arial"/>
          <w:sz w:val="23"/>
          <w:szCs w:val="23"/>
        </w:rPr>
      </w:pPr>
      <w:r w:rsidRPr="000A1C36">
        <w:rPr>
          <w:rFonts w:ascii="Arial" w:eastAsia="Calibri" w:hAnsi="Arial" w:cs="Arial"/>
          <w:sz w:val="23"/>
          <w:szCs w:val="23"/>
        </w:rPr>
        <w:lastRenderedPageBreak/>
        <w:tab/>
      </w:r>
      <w:r w:rsidR="00487662" w:rsidRPr="000A1C36">
        <w:rPr>
          <w:rFonts w:ascii="Arial" w:eastAsia="Calibri" w:hAnsi="Arial" w:cs="Arial"/>
          <w:sz w:val="23"/>
          <w:szCs w:val="23"/>
        </w:rPr>
        <w:t xml:space="preserve">Sala das Comissões, em </w:t>
      </w:r>
      <w:r w:rsidR="00605AD2" w:rsidRPr="000A1C36">
        <w:rPr>
          <w:rFonts w:ascii="Arial" w:eastAsia="Calibri" w:hAnsi="Arial" w:cs="Arial"/>
          <w:sz w:val="23"/>
          <w:szCs w:val="23"/>
        </w:rPr>
        <w:t>10</w:t>
      </w:r>
      <w:r w:rsidR="00487662" w:rsidRPr="000A1C36">
        <w:rPr>
          <w:rFonts w:ascii="Arial" w:eastAsia="Calibri" w:hAnsi="Arial" w:cs="Arial"/>
          <w:sz w:val="23"/>
          <w:szCs w:val="23"/>
        </w:rPr>
        <w:t xml:space="preserve"> de </w:t>
      </w:r>
      <w:r w:rsidR="003B2078" w:rsidRPr="000A1C36">
        <w:rPr>
          <w:rFonts w:ascii="Arial" w:eastAsia="Calibri" w:hAnsi="Arial" w:cs="Arial"/>
          <w:sz w:val="23"/>
          <w:szCs w:val="23"/>
        </w:rPr>
        <w:t>abril</w:t>
      </w:r>
      <w:r w:rsidR="00487662" w:rsidRPr="000A1C36">
        <w:rPr>
          <w:rFonts w:ascii="Arial" w:eastAsia="Calibri" w:hAnsi="Arial" w:cs="Arial"/>
          <w:sz w:val="23"/>
          <w:szCs w:val="23"/>
        </w:rPr>
        <w:t xml:space="preserve"> de 201</w:t>
      </w:r>
      <w:r w:rsidR="00762785" w:rsidRPr="000A1C36">
        <w:rPr>
          <w:rFonts w:ascii="Arial" w:eastAsia="Calibri" w:hAnsi="Arial" w:cs="Arial"/>
          <w:sz w:val="23"/>
          <w:szCs w:val="23"/>
        </w:rPr>
        <w:t>8</w:t>
      </w:r>
      <w:r w:rsidR="00487662" w:rsidRPr="000A1C36">
        <w:rPr>
          <w:rFonts w:ascii="Arial" w:eastAsia="Calibri" w:hAnsi="Arial" w:cs="Arial"/>
          <w:sz w:val="23"/>
          <w:szCs w:val="23"/>
        </w:rPr>
        <w:t>.</w:t>
      </w:r>
    </w:p>
    <w:p w:rsidR="0088510D" w:rsidRPr="000A1C36" w:rsidRDefault="0088510D" w:rsidP="009D6CF6">
      <w:pPr>
        <w:tabs>
          <w:tab w:val="left" w:pos="1701"/>
          <w:tab w:val="left" w:pos="5059"/>
        </w:tabs>
        <w:spacing w:line="276" w:lineRule="auto"/>
        <w:jc w:val="both"/>
        <w:rPr>
          <w:rFonts w:ascii="Arial" w:eastAsia="Calibri" w:hAnsi="Arial" w:cs="Arial"/>
          <w:sz w:val="23"/>
          <w:szCs w:val="23"/>
        </w:rPr>
      </w:pPr>
    </w:p>
    <w:p w:rsidR="0053001F" w:rsidRPr="000A1C36" w:rsidRDefault="0053001F" w:rsidP="0053001F">
      <w:pPr>
        <w:tabs>
          <w:tab w:val="left" w:pos="1701"/>
          <w:tab w:val="left" w:pos="5059"/>
        </w:tabs>
        <w:spacing w:line="276" w:lineRule="auto"/>
        <w:jc w:val="center"/>
        <w:rPr>
          <w:rFonts w:ascii="Arial" w:eastAsia="Calibri" w:hAnsi="Arial" w:cs="Arial"/>
          <w:sz w:val="23"/>
          <w:szCs w:val="23"/>
        </w:rPr>
      </w:pPr>
      <w:r w:rsidRPr="000A1C36">
        <w:rPr>
          <w:rFonts w:ascii="Arial" w:eastAsia="Calibri" w:hAnsi="Arial" w:cs="Arial"/>
          <w:sz w:val="23"/>
          <w:szCs w:val="23"/>
        </w:rPr>
        <w:t xml:space="preserve">Vereador Rafael </w:t>
      </w:r>
      <w:proofErr w:type="spellStart"/>
      <w:r w:rsidRPr="000A1C36">
        <w:rPr>
          <w:rFonts w:ascii="Arial" w:eastAsia="Calibri" w:hAnsi="Arial" w:cs="Arial"/>
          <w:sz w:val="23"/>
          <w:szCs w:val="23"/>
        </w:rPr>
        <w:t>Ronsoni</w:t>
      </w:r>
      <w:proofErr w:type="spellEnd"/>
      <w:r w:rsidRPr="000A1C36">
        <w:rPr>
          <w:rFonts w:ascii="Arial" w:eastAsia="Calibri" w:hAnsi="Arial" w:cs="Arial"/>
          <w:sz w:val="23"/>
          <w:szCs w:val="23"/>
        </w:rPr>
        <w:t xml:space="preserve"> </w:t>
      </w:r>
    </w:p>
    <w:p w:rsidR="0053001F" w:rsidRPr="000A1C36" w:rsidRDefault="0053001F" w:rsidP="0053001F">
      <w:pPr>
        <w:tabs>
          <w:tab w:val="left" w:pos="1701"/>
          <w:tab w:val="left" w:pos="5059"/>
        </w:tabs>
        <w:spacing w:line="276" w:lineRule="auto"/>
        <w:jc w:val="center"/>
        <w:rPr>
          <w:rFonts w:ascii="Arial" w:eastAsia="Calibri" w:hAnsi="Arial" w:cs="Arial"/>
          <w:sz w:val="23"/>
          <w:szCs w:val="23"/>
        </w:rPr>
      </w:pPr>
      <w:r w:rsidRPr="000A1C36">
        <w:rPr>
          <w:rFonts w:ascii="Arial" w:eastAsia="Calibri" w:hAnsi="Arial" w:cs="Arial"/>
          <w:sz w:val="23"/>
          <w:szCs w:val="23"/>
        </w:rPr>
        <w:t>Vice-Presidente</w:t>
      </w:r>
    </w:p>
    <w:p w:rsidR="00DB6013" w:rsidRPr="000A1C36" w:rsidRDefault="00EE2CB5" w:rsidP="009D6CF6">
      <w:pPr>
        <w:tabs>
          <w:tab w:val="left" w:pos="1701"/>
          <w:tab w:val="left" w:pos="5059"/>
        </w:tabs>
        <w:spacing w:line="276" w:lineRule="auto"/>
        <w:jc w:val="center"/>
        <w:rPr>
          <w:rFonts w:ascii="Arial" w:eastAsia="Calibri" w:hAnsi="Arial" w:cs="Arial"/>
          <w:sz w:val="23"/>
          <w:szCs w:val="23"/>
        </w:rPr>
      </w:pPr>
      <w:r w:rsidRPr="000A1C36">
        <w:rPr>
          <w:rFonts w:ascii="Arial" w:eastAsia="Calibri" w:hAnsi="Arial" w:cs="Arial"/>
          <w:sz w:val="23"/>
          <w:szCs w:val="23"/>
        </w:rPr>
        <w:t>Relator</w:t>
      </w:r>
    </w:p>
    <w:p w:rsidR="00487662" w:rsidRPr="000A1C36" w:rsidRDefault="00487662" w:rsidP="009D6CF6">
      <w:pPr>
        <w:tabs>
          <w:tab w:val="left" w:pos="1701"/>
          <w:tab w:val="left" w:pos="5059"/>
        </w:tabs>
        <w:spacing w:line="276" w:lineRule="auto"/>
        <w:jc w:val="center"/>
        <w:rPr>
          <w:rFonts w:ascii="Arial" w:eastAsia="Calibri" w:hAnsi="Arial" w:cs="Arial"/>
          <w:sz w:val="23"/>
          <w:szCs w:val="23"/>
        </w:rPr>
      </w:pPr>
      <w:r w:rsidRPr="000A1C36">
        <w:rPr>
          <w:rFonts w:ascii="Arial" w:eastAsia="Calibri" w:hAnsi="Arial" w:cs="Arial"/>
          <w:sz w:val="23"/>
          <w:szCs w:val="23"/>
        </w:rPr>
        <w:t>Acompanhando o voto d</w:t>
      </w:r>
      <w:r w:rsidR="00762785" w:rsidRPr="000A1C36">
        <w:rPr>
          <w:rFonts w:ascii="Arial" w:eastAsia="Calibri" w:hAnsi="Arial" w:cs="Arial"/>
          <w:sz w:val="23"/>
          <w:szCs w:val="23"/>
        </w:rPr>
        <w:t>o</w:t>
      </w:r>
      <w:r w:rsidRPr="000A1C36">
        <w:rPr>
          <w:rFonts w:ascii="Arial" w:eastAsia="Calibri" w:hAnsi="Arial" w:cs="Arial"/>
          <w:sz w:val="23"/>
          <w:szCs w:val="23"/>
        </w:rPr>
        <w:t xml:space="preserve"> relator:</w:t>
      </w:r>
    </w:p>
    <w:p w:rsidR="0088510D" w:rsidRPr="000A1C36" w:rsidRDefault="0088510D" w:rsidP="009D6CF6">
      <w:pPr>
        <w:tabs>
          <w:tab w:val="left" w:pos="1701"/>
          <w:tab w:val="left" w:pos="5059"/>
        </w:tabs>
        <w:spacing w:line="276" w:lineRule="auto"/>
        <w:jc w:val="center"/>
        <w:rPr>
          <w:rFonts w:ascii="Arial" w:eastAsia="Calibri" w:hAnsi="Arial" w:cs="Arial"/>
          <w:sz w:val="23"/>
          <w:szCs w:val="23"/>
        </w:rPr>
      </w:pPr>
    </w:p>
    <w:p w:rsidR="00EE2CB5" w:rsidRPr="000A1C36" w:rsidRDefault="00EE2CB5" w:rsidP="009D6CF6">
      <w:pPr>
        <w:tabs>
          <w:tab w:val="left" w:pos="1701"/>
          <w:tab w:val="left" w:pos="5059"/>
        </w:tabs>
        <w:spacing w:line="276" w:lineRule="auto"/>
        <w:jc w:val="center"/>
        <w:rPr>
          <w:rFonts w:ascii="Arial" w:eastAsia="Calibri" w:hAnsi="Arial" w:cs="Arial"/>
          <w:sz w:val="23"/>
          <w:szCs w:val="23"/>
        </w:rPr>
      </w:pPr>
      <w:r w:rsidRPr="000A1C36">
        <w:rPr>
          <w:rFonts w:ascii="Arial" w:eastAsia="Calibri" w:hAnsi="Arial" w:cs="Arial"/>
          <w:sz w:val="23"/>
          <w:szCs w:val="23"/>
        </w:rPr>
        <w:t xml:space="preserve">Vereador Dr. Ubiratã </w:t>
      </w:r>
    </w:p>
    <w:p w:rsidR="00EE2CB5" w:rsidRPr="000A1C36" w:rsidRDefault="00EE2CB5" w:rsidP="009D6CF6">
      <w:pPr>
        <w:tabs>
          <w:tab w:val="left" w:pos="1701"/>
          <w:tab w:val="left" w:pos="5059"/>
        </w:tabs>
        <w:spacing w:line="276" w:lineRule="auto"/>
        <w:jc w:val="center"/>
        <w:rPr>
          <w:rFonts w:ascii="Arial" w:eastAsia="Calibri" w:hAnsi="Arial" w:cs="Arial"/>
          <w:sz w:val="23"/>
          <w:szCs w:val="23"/>
        </w:rPr>
      </w:pPr>
      <w:r w:rsidRPr="000A1C36">
        <w:rPr>
          <w:rFonts w:ascii="Arial" w:eastAsia="Calibri" w:hAnsi="Arial" w:cs="Arial"/>
          <w:sz w:val="23"/>
          <w:szCs w:val="23"/>
        </w:rPr>
        <w:t>Presidente</w:t>
      </w:r>
    </w:p>
    <w:p w:rsidR="00E978F5" w:rsidRPr="000A1C36" w:rsidRDefault="00E978F5" w:rsidP="009D6CF6">
      <w:pPr>
        <w:tabs>
          <w:tab w:val="left" w:pos="1701"/>
          <w:tab w:val="left" w:pos="5059"/>
        </w:tabs>
        <w:spacing w:line="276" w:lineRule="auto"/>
        <w:jc w:val="center"/>
        <w:rPr>
          <w:rFonts w:ascii="Arial" w:eastAsia="Calibri" w:hAnsi="Arial" w:cs="Arial"/>
          <w:sz w:val="23"/>
          <w:szCs w:val="23"/>
        </w:rPr>
      </w:pPr>
    </w:p>
    <w:p w:rsidR="0088510D" w:rsidRPr="000A1C36" w:rsidRDefault="0053001F" w:rsidP="009D6CF6">
      <w:pPr>
        <w:tabs>
          <w:tab w:val="left" w:pos="1701"/>
          <w:tab w:val="left" w:pos="5059"/>
        </w:tabs>
        <w:spacing w:line="276" w:lineRule="auto"/>
        <w:jc w:val="center"/>
        <w:rPr>
          <w:rFonts w:ascii="Arial" w:eastAsia="Calibri" w:hAnsi="Arial" w:cs="Arial"/>
          <w:sz w:val="23"/>
          <w:szCs w:val="23"/>
        </w:rPr>
      </w:pPr>
      <w:r w:rsidRPr="000A1C36">
        <w:rPr>
          <w:rFonts w:ascii="Arial" w:eastAsia="Calibri" w:hAnsi="Arial" w:cs="Arial"/>
          <w:sz w:val="23"/>
          <w:szCs w:val="23"/>
        </w:rPr>
        <w:t>Vereador Renan Sartori</w:t>
      </w:r>
    </w:p>
    <w:p w:rsidR="0053001F" w:rsidRPr="000A1C36" w:rsidRDefault="0053001F" w:rsidP="009D6CF6">
      <w:pPr>
        <w:tabs>
          <w:tab w:val="left" w:pos="1701"/>
          <w:tab w:val="left" w:pos="5059"/>
        </w:tabs>
        <w:spacing w:line="276" w:lineRule="auto"/>
        <w:jc w:val="center"/>
        <w:rPr>
          <w:rFonts w:ascii="Arial" w:eastAsia="Calibri" w:hAnsi="Arial" w:cs="Arial"/>
          <w:sz w:val="23"/>
          <w:szCs w:val="23"/>
        </w:rPr>
      </w:pPr>
      <w:r w:rsidRPr="000A1C36">
        <w:rPr>
          <w:rFonts w:ascii="Arial" w:eastAsia="Calibri" w:hAnsi="Arial" w:cs="Arial"/>
          <w:sz w:val="23"/>
          <w:szCs w:val="23"/>
        </w:rPr>
        <w:t>Membro</w:t>
      </w:r>
    </w:p>
    <w:sectPr w:rsidR="0053001F" w:rsidRPr="000A1C36"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AAC" w:rsidRDefault="000F6AAC" w:rsidP="00B17B53">
      <w:pPr>
        <w:spacing w:after="0" w:line="240" w:lineRule="auto"/>
      </w:pPr>
      <w:r>
        <w:separator/>
      </w:r>
    </w:p>
  </w:endnote>
  <w:endnote w:type="continuationSeparator" w:id="0">
    <w:p w:rsidR="000F6AAC" w:rsidRDefault="000F6AA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AAC" w:rsidRDefault="000F6AAC" w:rsidP="00B17B53">
      <w:pPr>
        <w:spacing w:after="0" w:line="240" w:lineRule="auto"/>
      </w:pPr>
      <w:r>
        <w:separator/>
      </w:r>
    </w:p>
  </w:footnote>
  <w:footnote w:type="continuationSeparator" w:id="0">
    <w:p w:rsidR="000F6AAC" w:rsidRDefault="000F6AAC"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2609"/>
    <w:rsid w:val="00015D3A"/>
    <w:rsid w:val="0003725E"/>
    <w:rsid w:val="0004169A"/>
    <w:rsid w:val="00042DD1"/>
    <w:rsid w:val="00043F3F"/>
    <w:rsid w:val="00047162"/>
    <w:rsid w:val="000508E0"/>
    <w:rsid w:val="00050AE2"/>
    <w:rsid w:val="000510EA"/>
    <w:rsid w:val="000514EB"/>
    <w:rsid w:val="00054B04"/>
    <w:rsid w:val="0005528B"/>
    <w:rsid w:val="00060FAB"/>
    <w:rsid w:val="00073C2B"/>
    <w:rsid w:val="00074AE5"/>
    <w:rsid w:val="00082E9F"/>
    <w:rsid w:val="00086A35"/>
    <w:rsid w:val="00087178"/>
    <w:rsid w:val="00087544"/>
    <w:rsid w:val="00096B9A"/>
    <w:rsid w:val="000A1C36"/>
    <w:rsid w:val="000B17DF"/>
    <w:rsid w:val="000B6E65"/>
    <w:rsid w:val="000C6254"/>
    <w:rsid w:val="000D06C5"/>
    <w:rsid w:val="000D335C"/>
    <w:rsid w:val="000D4018"/>
    <w:rsid w:val="000E2A67"/>
    <w:rsid w:val="000F6AAC"/>
    <w:rsid w:val="00100977"/>
    <w:rsid w:val="001074F4"/>
    <w:rsid w:val="00110704"/>
    <w:rsid w:val="00115289"/>
    <w:rsid w:val="00131B3F"/>
    <w:rsid w:val="00134023"/>
    <w:rsid w:val="00134A3B"/>
    <w:rsid w:val="0015079A"/>
    <w:rsid w:val="00151B56"/>
    <w:rsid w:val="00155B6F"/>
    <w:rsid w:val="00162842"/>
    <w:rsid w:val="0016653E"/>
    <w:rsid w:val="00172788"/>
    <w:rsid w:val="0019689E"/>
    <w:rsid w:val="001A3C3B"/>
    <w:rsid w:val="001C17AB"/>
    <w:rsid w:val="001C2A51"/>
    <w:rsid w:val="001C34C8"/>
    <w:rsid w:val="001C7223"/>
    <w:rsid w:val="001D1B0F"/>
    <w:rsid w:val="001D5916"/>
    <w:rsid w:val="001D7159"/>
    <w:rsid w:val="001E6671"/>
    <w:rsid w:val="001F02B5"/>
    <w:rsid w:val="001F3AF0"/>
    <w:rsid w:val="0021429D"/>
    <w:rsid w:val="002201ED"/>
    <w:rsid w:val="00235B63"/>
    <w:rsid w:val="00240183"/>
    <w:rsid w:val="00265AA6"/>
    <w:rsid w:val="00267F04"/>
    <w:rsid w:val="00271DF1"/>
    <w:rsid w:val="002A1785"/>
    <w:rsid w:val="002A1F6A"/>
    <w:rsid w:val="002A7730"/>
    <w:rsid w:val="002C01A4"/>
    <w:rsid w:val="002C4E64"/>
    <w:rsid w:val="002D1E55"/>
    <w:rsid w:val="002E5DCE"/>
    <w:rsid w:val="00304269"/>
    <w:rsid w:val="00315B62"/>
    <w:rsid w:val="00321B5E"/>
    <w:rsid w:val="003310D1"/>
    <w:rsid w:val="00340388"/>
    <w:rsid w:val="00347737"/>
    <w:rsid w:val="003502A9"/>
    <w:rsid w:val="00354D85"/>
    <w:rsid w:val="00356634"/>
    <w:rsid w:val="00356AA3"/>
    <w:rsid w:val="0036296C"/>
    <w:rsid w:val="00364DB0"/>
    <w:rsid w:val="003654D7"/>
    <w:rsid w:val="0037028D"/>
    <w:rsid w:val="00375DA8"/>
    <w:rsid w:val="0039375A"/>
    <w:rsid w:val="00397E26"/>
    <w:rsid w:val="003A4237"/>
    <w:rsid w:val="003B2078"/>
    <w:rsid w:val="003B58E3"/>
    <w:rsid w:val="003B7E58"/>
    <w:rsid w:val="003C2160"/>
    <w:rsid w:val="003C2C8D"/>
    <w:rsid w:val="003C3380"/>
    <w:rsid w:val="003D2C56"/>
    <w:rsid w:val="003E22EA"/>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594F"/>
    <w:rsid w:val="00452F85"/>
    <w:rsid w:val="004548AE"/>
    <w:rsid w:val="00470EC8"/>
    <w:rsid w:val="0048029F"/>
    <w:rsid w:val="00480303"/>
    <w:rsid w:val="00482222"/>
    <w:rsid w:val="00487662"/>
    <w:rsid w:val="00490DFF"/>
    <w:rsid w:val="00491450"/>
    <w:rsid w:val="004B2EC3"/>
    <w:rsid w:val="004D036A"/>
    <w:rsid w:val="004E06F0"/>
    <w:rsid w:val="004E0DD3"/>
    <w:rsid w:val="004F0611"/>
    <w:rsid w:val="004F60CE"/>
    <w:rsid w:val="005004AC"/>
    <w:rsid w:val="005065DA"/>
    <w:rsid w:val="00516FBB"/>
    <w:rsid w:val="00524086"/>
    <w:rsid w:val="005268BE"/>
    <w:rsid w:val="0053001F"/>
    <w:rsid w:val="0053678C"/>
    <w:rsid w:val="005531D1"/>
    <w:rsid w:val="005571F7"/>
    <w:rsid w:val="00575776"/>
    <w:rsid w:val="00576E73"/>
    <w:rsid w:val="00582E39"/>
    <w:rsid w:val="005A3923"/>
    <w:rsid w:val="005B0DFA"/>
    <w:rsid w:val="005B13CD"/>
    <w:rsid w:val="005B5594"/>
    <w:rsid w:val="005B6862"/>
    <w:rsid w:val="005C084B"/>
    <w:rsid w:val="005D055F"/>
    <w:rsid w:val="005D0B3E"/>
    <w:rsid w:val="005D13BB"/>
    <w:rsid w:val="005D1617"/>
    <w:rsid w:val="005E62D8"/>
    <w:rsid w:val="005E748A"/>
    <w:rsid w:val="005E7611"/>
    <w:rsid w:val="005F2128"/>
    <w:rsid w:val="005F3B14"/>
    <w:rsid w:val="0060140B"/>
    <w:rsid w:val="00604221"/>
    <w:rsid w:val="00605AD2"/>
    <w:rsid w:val="006272BC"/>
    <w:rsid w:val="00627313"/>
    <w:rsid w:val="00627978"/>
    <w:rsid w:val="0063056C"/>
    <w:rsid w:val="0063138D"/>
    <w:rsid w:val="00633C9D"/>
    <w:rsid w:val="00641D7D"/>
    <w:rsid w:val="00646BAD"/>
    <w:rsid w:val="00650EC5"/>
    <w:rsid w:val="006636B8"/>
    <w:rsid w:val="00670B14"/>
    <w:rsid w:val="0067136B"/>
    <w:rsid w:val="00671E97"/>
    <w:rsid w:val="00685F1B"/>
    <w:rsid w:val="00691649"/>
    <w:rsid w:val="00693C31"/>
    <w:rsid w:val="006B43A6"/>
    <w:rsid w:val="006C4A65"/>
    <w:rsid w:val="006D0287"/>
    <w:rsid w:val="006D418B"/>
    <w:rsid w:val="006D47C3"/>
    <w:rsid w:val="006E2BE0"/>
    <w:rsid w:val="006F00FC"/>
    <w:rsid w:val="006F1C9A"/>
    <w:rsid w:val="006F502F"/>
    <w:rsid w:val="006F6387"/>
    <w:rsid w:val="006F7C9C"/>
    <w:rsid w:val="007074CF"/>
    <w:rsid w:val="00722E39"/>
    <w:rsid w:val="00726B36"/>
    <w:rsid w:val="00731790"/>
    <w:rsid w:val="00742382"/>
    <w:rsid w:val="0074519A"/>
    <w:rsid w:val="007508CA"/>
    <w:rsid w:val="007549D0"/>
    <w:rsid w:val="007549D6"/>
    <w:rsid w:val="00762785"/>
    <w:rsid w:val="00762D23"/>
    <w:rsid w:val="00772641"/>
    <w:rsid w:val="00772991"/>
    <w:rsid w:val="00773C2A"/>
    <w:rsid w:val="007763CB"/>
    <w:rsid w:val="0078712B"/>
    <w:rsid w:val="007921C6"/>
    <w:rsid w:val="007A0CEE"/>
    <w:rsid w:val="007A47A7"/>
    <w:rsid w:val="007A5E03"/>
    <w:rsid w:val="007B065A"/>
    <w:rsid w:val="007B7AAA"/>
    <w:rsid w:val="007B7F5F"/>
    <w:rsid w:val="007C2D81"/>
    <w:rsid w:val="007D60E8"/>
    <w:rsid w:val="007E3C6E"/>
    <w:rsid w:val="008022F5"/>
    <w:rsid w:val="00802A90"/>
    <w:rsid w:val="0081301F"/>
    <w:rsid w:val="00816FA2"/>
    <w:rsid w:val="00821C0E"/>
    <w:rsid w:val="00823759"/>
    <w:rsid w:val="008411C7"/>
    <w:rsid w:val="00843597"/>
    <w:rsid w:val="00854508"/>
    <w:rsid w:val="00872CCA"/>
    <w:rsid w:val="0087337B"/>
    <w:rsid w:val="00876924"/>
    <w:rsid w:val="0088510D"/>
    <w:rsid w:val="0088750C"/>
    <w:rsid w:val="008B0C42"/>
    <w:rsid w:val="008B4469"/>
    <w:rsid w:val="008C01C7"/>
    <w:rsid w:val="008C22A6"/>
    <w:rsid w:val="008D2E64"/>
    <w:rsid w:val="008D3099"/>
    <w:rsid w:val="008D4652"/>
    <w:rsid w:val="008D671D"/>
    <w:rsid w:val="008E31B9"/>
    <w:rsid w:val="008F32DC"/>
    <w:rsid w:val="008F3BC6"/>
    <w:rsid w:val="008F7957"/>
    <w:rsid w:val="00900575"/>
    <w:rsid w:val="00905942"/>
    <w:rsid w:val="00915597"/>
    <w:rsid w:val="00916A40"/>
    <w:rsid w:val="00920430"/>
    <w:rsid w:val="00932E95"/>
    <w:rsid w:val="00933774"/>
    <w:rsid w:val="00933E5A"/>
    <w:rsid w:val="009373E8"/>
    <w:rsid w:val="00943925"/>
    <w:rsid w:val="00945444"/>
    <w:rsid w:val="00950C3C"/>
    <w:rsid w:val="00962126"/>
    <w:rsid w:val="00972F24"/>
    <w:rsid w:val="009740E1"/>
    <w:rsid w:val="009761D9"/>
    <w:rsid w:val="00982867"/>
    <w:rsid w:val="0098342C"/>
    <w:rsid w:val="009862A2"/>
    <w:rsid w:val="00986440"/>
    <w:rsid w:val="00990756"/>
    <w:rsid w:val="00993386"/>
    <w:rsid w:val="00997BEE"/>
    <w:rsid w:val="009A1B74"/>
    <w:rsid w:val="009A5304"/>
    <w:rsid w:val="009C47DA"/>
    <w:rsid w:val="009C5F91"/>
    <w:rsid w:val="009C72FC"/>
    <w:rsid w:val="009D033B"/>
    <w:rsid w:val="009D6CF6"/>
    <w:rsid w:val="009E240B"/>
    <w:rsid w:val="009E35BC"/>
    <w:rsid w:val="009F5662"/>
    <w:rsid w:val="00A02511"/>
    <w:rsid w:val="00A05463"/>
    <w:rsid w:val="00A079E9"/>
    <w:rsid w:val="00A07E4D"/>
    <w:rsid w:val="00A14C4C"/>
    <w:rsid w:val="00A17016"/>
    <w:rsid w:val="00A23722"/>
    <w:rsid w:val="00A30312"/>
    <w:rsid w:val="00A33096"/>
    <w:rsid w:val="00A45180"/>
    <w:rsid w:val="00A70B89"/>
    <w:rsid w:val="00A80EC9"/>
    <w:rsid w:val="00A84864"/>
    <w:rsid w:val="00A91701"/>
    <w:rsid w:val="00A94498"/>
    <w:rsid w:val="00A95A5F"/>
    <w:rsid w:val="00AA0455"/>
    <w:rsid w:val="00AA3280"/>
    <w:rsid w:val="00AA48AA"/>
    <w:rsid w:val="00AB1EB9"/>
    <w:rsid w:val="00AC1EE0"/>
    <w:rsid w:val="00AC2722"/>
    <w:rsid w:val="00AC6AB3"/>
    <w:rsid w:val="00AD1C96"/>
    <w:rsid w:val="00AE58BC"/>
    <w:rsid w:val="00AE6C68"/>
    <w:rsid w:val="00AF5697"/>
    <w:rsid w:val="00AF7B41"/>
    <w:rsid w:val="00B05DA2"/>
    <w:rsid w:val="00B17B53"/>
    <w:rsid w:val="00B2214E"/>
    <w:rsid w:val="00B23AE5"/>
    <w:rsid w:val="00B273CD"/>
    <w:rsid w:val="00B45455"/>
    <w:rsid w:val="00B46249"/>
    <w:rsid w:val="00B54735"/>
    <w:rsid w:val="00B564B1"/>
    <w:rsid w:val="00B65520"/>
    <w:rsid w:val="00B77655"/>
    <w:rsid w:val="00BA1344"/>
    <w:rsid w:val="00BB7256"/>
    <w:rsid w:val="00BC1E6D"/>
    <w:rsid w:val="00BD091F"/>
    <w:rsid w:val="00BD1FFF"/>
    <w:rsid w:val="00BD7F2E"/>
    <w:rsid w:val="00BE3002"/>
    <w:rsid w:val="00BE6C2F"/>
    <w:rsid w:val="00C00AD3"/>
    <w:rsid w:val="00C0418C"/>
    <w:rsid w:val="00C17FAA"/>
    <w:rsid w:val="00C20D7C"/>
    <w:rsid w:val="00C30AA1"/>
    <w:rsid w:val="00C35380"/>
    <w:rsid w:val="00C372E3"/>
    <w:rsid w:val="00C40245"/>
    <w:rsid w:val="00C4317B"/>
    <w:rsid w:val="00C518D5"/>
    <w:rsid w:val="00C61310"/>
    <w:rsid w:val="00C63CD1"/>
    <w:rsid w:val="00C64428"/>
    <w:rsid w:val="00C701B0"/>
    <w:rsid w:val="00C70447"/>
    <w:rsid w:val="00C709DF"/>
    <w:rsid w:val="00C74362"/>
    <w:rsid w:val="00C949FB"/>
    <w:rsid w:val="00C9536D"/>
    <w:rsid w:val="00CA278A"/>
    <w:rsid w:val="00CA47F7"/>
    <w:rsid w:val="00CB49C7"/>
    <w:rsid w:val="00CC6E74"/>
    <w:rsid w:val="00CC7ABA"/>
    <w:rsid w:val="00CD3621"/>
    <w:rsid w:val="00CD7F76"/>
    <w:rsid w:val="00CE6C46"/>
    <w:rsid w:val="00CF66FC"/>
    <w:rsid w:val="00D03E02"/>
    <w:rsid w:val="00D14E00"/>
    <w:rsid w:val="00D21214"/>
    <w:rsid w:val="00D242B5"/>
    <w:rsid w:val="00D3248E"/>
    <w:rsid w:val="00D33E26"/>
    <w:rsid w:val="00D41EB7"/>
    <w:rsid w:val="00D42AAD"/>
    <w:rsid w:val="00D557EC"/>
    <w:rsid w:val="00D55A68"/>
    <w:rsid w:val="00D56492"/>
    <w:rsid w:val="00D62A77"/>
    <w:rsid w:val="00D63174"/>
    <w:rsid w:val="00D87EFA"/>
    <w:rsid w:val="00D95CFD"/>
    <w:rsid w:val="00DA0AC6"/>
    <w:rsid w:val="00DA3002"/>
    <w:rsid w:val="00DA3D94"/>
    <w:rsid w:val="00DA6DA4"/>
    <w:rsid w:val="00DB2313"/>
    <w:rsid w:val="00DB3CEB"/>
    <w:rsid w:val="00DB6013"/>
    <w:rsid w:val="00DB7599"/>
    <w:rsid w:val="00DC1CBE"/>
    <w:rsid w:val="00DE7D28"/>
    <w:rsid w:val="00DF14D2"/>
    <w:rsid w:val="00DF6232"/>
    <w:rsid w:val="00DF750D"/>
    <w:rsid w:val="00E03142"/>
    <w:rsid w:val="00E105EA"/>
    <w:rsid w:val="00E17D06"/>
    <w:rsid w:val="00E249A3"/>
    <w:rsid w:val="00E2661E"/>
    <w:rsid w:val="00E26635"/>
    <w:rsid w:val="00E37388"/>
    <w:rsid w:val="00E46210"/>
    <w:rsid w:val="00E53DAA"/>
    <w:rsid w:val="00E55917"/>
    <w:rsid w:val="00E623AB"/>
    <w:rsid w:val="00E74D17"/>
    <w:rsid w:val="00E85C37"/>
    <w:rsid w:val="00E9296F"/>
    <w:rsid w:val="00E9343F"/>
    <w:rsid w:val="00E939C7"/>
    <w:rsid w:val="00E94550"/>
    <w:rsid w:val="00E978F5"/>
    <w:rsid w:val="00E97F24"/>
    <w:rsid w:val="00EA2C2C"/>
    <w:rsid w:val="00EA3A4E"/>
    <w:rsid w:val="00EA6C3E"/>
    <w:rsid w:val="00EB1C01"/>
    <w:rsid w:val="00EB6FAF"/>
    <w:rsid w:val="00EC080F"/>
    <w:rsid w:val="00EC55CA"/>
    <w:rsid w:val="00EE2CB5"/>
    <w:rsid w:val="00EE415C"/>
    <w:rsid w:val="00EF7806"/>
    <w:rsid w:val="00F1073F"/>
    <w:rsid w:val="00F22225"/>
    <w:rsid w:val="00F2289D"/>
    <w:rsid w:val="00F34DDE"/>
    <w:rsid w:val="00F438A0"/>
    <w:rsid w:val="00F46809"/>
    <w:rsid w:val="00F46A58"/>
    <w:rsid w:val="00F527C6"/>
    <w:rsid w:val="00F56A49"/>
    <w:rsid w:val="00F60212"/>
    <w:rsid w:val="00F71802"/>
    <w:rsid w:val="00F751A1"/>
    <w:rsid w:val="00F90F2F"/>
    <w:rsid w:val="00F94069"/>
    <w:rsid w:val="00F95147"/>
    <w:rsid w:val="00F95197"/>
    <w:rsid w:val="00F97602"/>
    <w:rsid w:val="00FA1DF7"/>
    <w:rsid w:val="00FC3928"/>
    <w:rsid w:val="00FC3EAD"/>
    <w:rsid w:val="00FC513B"/>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6DB5E9D"/>
  <w15:docId w15:val="{A36BB82B-7D9A-4D6C-B646-B7D771C4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63AF3-7B91-49F5-BECE-A699437CF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977</Words>
  <Characters>5278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6</cp:revision>
  <cp:lastPrinted>2018-02-22T13:10:00Z</cp:lastPrinted>
  <dcterms:created xsi:type="dcterms:W3CDTF">2018-04-09T14:40:00Z</dcterms:created>
  <dcterms:modified xsi:type="dcterms:W3CDTF">2018-04-09T15:38:00Z</dcterms:modified>
</cp:coreProperties>
</file>