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AD2A58">
        <w:rPr>
          <w:rFonts w:ascii="Arial" w:hAnsi="Arial" w:cs="Arial"/>
          <w:b/>
          <w:sz w:val="24"/>
          <w:szCs w:val="24"/>
        </w:rPr>
        <w:t xml:space="preserve">INFRAESTRUTURA, TURISMO, DESENVOLVIMENTO E BEM-ESTAR </w:t>
      </w:r>
      <w:proofErr w:type="gramStart"/>
      <w:r w:rsidR="00AD2A58">
        <w:rPr>
          <w:rFonts w:ascii="Arial" w:hAnsi="Arial" w:cs="Arial"/>
          <w:b/>
          <w:sz w:val="24"/>
          <w:szCs w:val="24"/>
        </w:rPr>
        <w:t>SOCIAL</w:t>
      </w:r>
      <w:proofErr w:type="gramEnd"/>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FA4119">
        <w:rPr>
          <w:rFonts w:ascii="Arial" w:hAnsi="Arial" w:cs="Arial"/>
          <w:sz w:val="24"/>
          <w:szCs w:val="24"/>
        </w:rPr>
        <w:t>1</w:t>
      </w:r>
      <w:r w:rsidR="0052372C">
        <w:rPr>
          <w:rFonts w:ascii="Arial" w:hAnsi="Arial" w:cs="Arial"/>
          <w:sz w:val="24"/>
          <w:szCs w:val="24"/>
        </w:rPr>
        <w:t>1</w:t>
      </w:r>
      <w:r w:rsidR="00FA4119">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FA4119">
        <w:rPr>
          <w:rFonts w:ascii="Arial" w:hAnsi="Arial" w:cs="Arial"/>
          <w:sz w:val="24"/>
          <w:szCs w:val="24"/>
        </w:rPr>
        <w:t>20</w:t>
      </w:r>
      <w:r w:rsidRPr="00ED6A3B">
        <w:rPr>
          <w:rFonts w:ascii="Arial" w:hAnsi="Arial" w:cs="Arial"/>
          <w:sz w:val="24"/>
          <w:szCs w:val="24"/>
        </w:rPr>
        <w:t xml:space="preserve"> de </w:t>
      </w:r>
      <w:r w:rsidR="00FA4119">
        <w:rPr>
          <w:rFonts w:ascii="Arial" w:hAnsi="Arial" w:cs="Arial"/>
          <w:sz w:val="24"/>
          <w:szCs w:val="24"/>
        </w:rPr>
        <w:t>fevereiro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Lei </w:t>
      </w:r>
      <w:r w:rsidR="007549D6" w:rsidRPr="00ED6A3B">
        <w:rPr>
          <w:rFonts w:ascii="Arial" w:hAnsi="Arial" w:cs="Arial"/>
          <w:sz w:val="24"/>
          <w:szCs w:val="24"/>
        </w:rPr>
        <w:t xml:space="preserve">Ordinária </w:t>
      </w:r>
      <w:r w:rsidRPr="00ED6A3B">
        <w:rPr>
          <w:rFonts w:ascii="Arial" w:hAnsi="Arial" w:cs="Arial"/>
          <w:sz w:val="24"/>
          <w:szCs w:val="24"/>
        </w:rPr>
        <w:t>nº 0</w:t>
      </w:r>
      <w:r w:rsidR="007549D6" w:rsidRPr="00ED6A3B">
        <w:rPr>
          <w:rFonts w:ascii="Arial" w:hAnsi="Arial" w:cs="Arial"/>
          <w:sz w:val="24"/>
          <w:szCs w:val="24"/>
        </w:rPr>
        <w:t>0</w:t>
      </w:r>
      <w:r w:rsidR="0052372C">
        <w:rPr>
          <w:rFonts w:ascii="Arial" w:hAnsi="Arial" w:cs="Arial"/>
          <w:sz w:val="24"/>
          <w:szCs w:val="24"/>
        </w:rPr>
        <w:t>8</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52372C">
        <w:rPr>
          <w:rFonts w:ascii="Arial" w:hAnsi="Arial" w:cs="Arial"/>
          <w:sz w:val="24"/>
          <w:szCs w:val="24"/>
        </w:rPr>
        <w:t>O Município de Gramado fica autorizado a contribuir financeiramente com o movimento comunitário de combate a violência – MOCOVI Gramado</w:t>
      </w:r>
      <w:r w:rsidR="0004012A">
        <w:rPr>
          <w:rFonts w:ascii="Arial" w:hAnsi="Arial" w:cs="Arial"/>
          <w:sz w:val="24"/>
          <w:szCs w:val="24"/>
        </w:rPr>
        <w:t>.</w:t>
      </w:r>
      <w:proofErr w:type="gramStart"/>
      <w:r w:rsidR="0004012A">
        <w:rPr>
          <w:rFonts w:ascii="Arial" w:hAnsi="Arial" w:cs="Arial"/>
          <w:sz w:val="24"/>
          <w:szCs w:val="24"/>
        </w:rPr>
        <w:t>”</w:t>
      </w:r>
      <w:proofErr w:type="gramEnd"/>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52372C">
        <w:rPr>
          <w:rFonts w:ascii="Arial" w:hAnsi="Arial" w:cs="Arial"/>
          <w:sz w:val="24"/>
          <w:szCs w:val="24"/>
        </w:rPr>
        <w:t>16</w:t>
      </w:r>
      <w:r w:rsidRPr="00ED6A3B">
        <w:rPr>
          <w:rFonts w:ascii="Arial" w:hAnsi="Arial" w:cs="Arial"/>
          <w:sz w:val="24"/>
          <w:szCs w:val="24"/>
        </w:rPr>
        <w:t>/0</w:t>
      </w:r>
      <w:r w:rsidR="00FA4119">
        <w:rPr>
          <w:rFonts w:ascii="Arial" w:hAnsi="Arial" w:cs="Arial"/>
          <w:sz w:val="24"/>
          <w:szCs w:val="24"/>
        </w:rPr>
        <w:t>2</w:t>
      </w:r>
      <w:r w:rsidRPr="00ED6A3B">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52372C">
        <w:rPr>
          <w:rFonts w:ascii="Arial" w:hAnsi="Arial" w:cs="Arial"/>
          <w:sz w:val="24"/>
          <w:szCs w:val="24"/>
        </w:rPr>
        <w:t>Executivo</w:t>
      </w:r>
    </w:p>
    <w:p w:rsidR="000046B9" w:rsidRPr="00ED6A3B" w:rsidRDefault="00487662" w:rsidP="001B4DE9">
      <w:pPr>
        <w:pStyle w:val="SemEspaamento"/>
        <w:spacing w:line="276" w:lineRule="auto"/>
        <w:jc w:val="both"/>
        <w:rPr>
          <w:rFonts w:ascii="Arial" w:hAnsi="Arial" w:cs="Arial"/>
          <w:b/>
          <w:sz w:val="24"/>
          <w:szCs w:val="24"/>
        </w:rPr>
      </w:pPr>
      <w:r w:rsidRPr="00ED6A3B">
        <w:rPr>
          <w:rFonts w:ascii="Arial" w:hAnsi="Arial" w:cs="Arial"/>
          <w:b/>
          <w:sz w:val="24"/>
          <w:szCs w:val="24"/>
        </w:rPr>
        <w:t>Relator:</w:t>
      </w:r>
      <w:r w:rsidR="00375DA8" w:rsidRPr="00ED6A3B">
        <w:rPr>
          <w:rFonts w:ascii="Arial" w:hAnsi="Arial" w:cs="Arial"/>
          <w:sz w:val="24"/>
          <w:szCs w:val="24"/>
        </w:rPr>
        <w:t xml:space="preserve"> </w:t>
      </w:r>
      <w:proofErr w:type="spellStart"/>
      <w:r w:rsidR="00531310">
        <w:rPr>
          <w:rFonts w:ascii="Arial" w:hAnsi="Arial" w:cs="Arial"/>
          <w:sz w:val="24"/>
          <w:szCs w:val="24"/>
        </w:rPr>
        <w:t>Rosi</w:t>
      </w:r>
      <w:proofErr w:type="spellEnd"/>
      <w:r w:rsidR="00531310">
        <w:rPr>
          <w:rFonts w:ascii="Arial" w:hAnsi="Arial" w:cs="Arial"/>
          <w:sz w:val="24"/>
          <w:szCs w:val="24"/>
        </w:rPr>
        <w:t xml:space="preserve"> </w:t>
      </w:r>
      <w:proofErr w:type="spellStart"/>
      <w:r w:rsidR="00531310">
        <w:rPr>
          <w:rFonts w:ascii="Arial" w:hAnsi="Arial" w:cs="Arial"/>
          <w:sz w:val="24"/>
          <w:szCs w:val="24"/>
        </w:rPr>
        <w:t>Ecker</w:t>
      </w:r>
      <w:proofErr w:type="spellEnd"/>
      <w:r w:rsidR="00531310">
        <w:rPr>
          <w:rFonts w:ascii="Arial" w:hAnsi="Arial" w:cs="Arial"/>
          <w:sz w:val="24"/>
          <w:szCs w:val="24"/>
        </w:rPr>
        <w:t xml:space="preserve"> Schmitt</w:t>
      </w:r>
      <w:r w:rsidR="007549D6" w:rsidRPr="00ED6A3B">
        <w:rPr>
          <w:rFonts w:ascii="Arial" w:hAnsi="Arial" w:cs="Arial"/>
          <w:sz w:val="24"/>
          <w:szCs w:val="24"/>
        </w:rPr>
        <w:t xml:space="preserve">         </w:t>
      </w:r>
    </w:p>
    <w:p w:rsidR="009747C0" w:rsidRDefault="009747C0" w:rsidP="009747C0">
      <w:pPr>
        <w:pStyle w:val="SemEspaamento"/>
        <w:spacing w:line="276" w:lineRule="auto"/>
        <w:ind w:left="2124"/>
        <w:jc w:val="both"/>
        <w:rPr>
          <w:rFonts w:ascii="Arial" w:hAnsi="Arial" w:cs="Arial"/>
          <w:b/>
          <w:sz w:val="24"/>
          <w:szCs w:val="24"/>
        </w:rPr>
      </w:pPr>
    </w:p>
    <w:p w:rsidR="00487662" w:rsidRDefault="00487662" w:rsidP="009747C0">
      <w:pPr>
        <w:pStyle w:val="SemEspaamento"/>
        <w:spacing w:line="276" w:lineRule="auto"/>
        <w:ind w:left="2124"/>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ED6A3B">
        <w:rPr>
          <w:rFonts w:ascii="Arial" w:hAnsi="Arial" w:cs="Arial"/>
          <w:sz w:val="24"/>
          <w:szCs w:val="24"/>
        </w:rPr>
        <w:t>favorável</w:t>
      </w:r>
      <w:r w:rsidR="007549D6" w:rsidRPr="00ED6A3B">
        <w:rPr>
          <w:rFonts w:ascii="Arial" w:hAnsi="Arial" w:cs="Arial"/>
          <w:sz w:val="24"/>
          <w:szCs w:val="24"/>
        </w:rPr>
        <w:t xml:space="preserve"> à tramitação da matéria</w:t>
      </w:r>
    </w:p>
    <w:p w:rsidR="009747C0" w:rsidRPr="00ED6A3B" w:rsidRDefault="009747C0" w:rsidP="009747C0">
      <w:pPr>
        <w:pStyle w:val="SemEspaamento"/>
        <w:spacing w:line="276" w:lineRule="auto"/>
        <w:ind w:left="2124"/>
        <w:jc w:val="both"/>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9747C0" w:rsidRPr="00ED6A3B" w:rsidRDefault="009747C0" w:rsidP="001B4DE9">
      <w:pPr>
        <w:pStyle w:val="SemEspaamento"/>
        <w:spacing w:line="276" w:lineRule="auto"/>
        <w:jc w:val="center"/>
        <w:rPr>
          <w:rFonts w:ascii="Arial" w:hAnsi="Arial" w:cs="Arial"/>
          <w:b/>
          <w:sz w:val="24"/>
          <w:szCs w:val="24"/>
        </w:rPr>
      </w:pPr>
    </w:p>
    <w:p w:rsidR="00FA4119" w:rsidRDefault="00487662" w:rsidP="0004012A">
      <w:pPr>
        <w:spacing w:line="240" w:lineRule="auto"/>
        <w:jc w:val="both"/>
        <w:rPr>
          <w:rFonts w:ascii="Arial" w:hAnsi="Arial" w:cs="Arial"/>
          <w:sz w:val="24"/>
          <w:szCs w:val="24"/>
        </w:rPr>
      </w:pPr>
      <w:r w:rsidRPr="00ED6A3B">
        <w:rPr>
          <w:rFonts w:ascii="Arial" w:hAnsi="Arial" w:cs="Arial"/>
          <w:sz w:val="24"/>
          <w:szCs w:val="24"/>
        </w:rPr>
        <w:tab/>
      </w:r>
      <w:r w:rsidR="000426A7">
        <w:rPr>
          <w:rFonts w:ascii="Arial" w:hAnsi="Arial" w:cs="Arial"/>
          <w:sz w:val="24"/>
          <w:szCs w:val="24"/>
        </w:rPr>
        <w:tab/>
      </w:r>
      <w:r w:rsidR="000426A7">
        <w:rPr>
          <w:rFonts w:ascii="Arial" w:hAnsi="Arial" w:cs="Arial"/>
          <w:sz w:val="24"/>
          <w:szCs w:val="24"/>
        </w:rPr>
        <w:tab/>
      </w:r>
      <w:r w:rsidRPr="00ED6A3B">
        <w:rPr>
          <w:rFonts w:ascii="Arial" w:hAnsi="Arial" w:cs="Arial"/>
          <w:sz w:val="24"/>
          <w:szCs w:val="24"/>
        </w:rPr>
        <w:t xml:space="preserve">O Projeto de Lei em análise foi apresentado nesta Casa Legislativa no dia </w:t>
      </w:r>
      <w:r w:rsidR="0052372C">
        <w:rPr>
          <w:rFonts w:ascii="Arial" w:hAnsi="Arial" w:cs="Arial"/>
          <w:sz w:val="24"/>
          <w:szCs w:val="24"/>
        </w:rPr>
        <w:t>16</w:t>
      </w:r>
      <w:r w:rsidRPr="00ED6A3B">
        <w:rPr>
          <w:rFonts w:ascii="Arial" w:hAnsi="Arial" w:cs="Arial"/>
          <w:sz w:val="24"/>
          <w:szCs w:val="24"/>
        </w:rPr>
        <w:t xml:space="preserve"> de </w:t>
      </w:r>
      <w:r w:rsidR="00FA4119">
        <w:rPr>
          <w:rFonts w:ascii="Arial" w:hAnsi="Arial" w:cs="Arial"/>
          <w:sz w:val="24"/>
          <w:szCs w:val="24"/>
        </w:rPr>
        <w:t>fevereiro</w:t>
      </w:r>
      <w:r w:rsidR="003C3380" w:rsidRPr="00ED6A3B">
        <w:rPr>
          <w:rFonts w:ascii="Arial" w:hAnsi="Arial" w:cs="Arial"/>
          <w:sz w:val="24"/>
          <w:szCs w:val="24"/>
        </w:rPr>
        <w:t xml:space="preserve"> de 2018</w:t>
      </w:r>
      <w:r w:rsidRPr="00ED6A3B">
        <w:rPr>
          <w:rFonts w:ascii="Arial" w:hAnsi="Arial" w:cs="Arial"/>
          <w:sz w:val="24"/>
          <w:szCs w:val="24"/>
        </w:rPr>
        <w:t>,</w:t>
      </w:r>
      <w:r w:rsidR="008F7957" w:rsidRPr="00ED6A3B">
        <w:rPr>
          <w:rFonts w:ascii="Arial" w:hAnsi="Arial" w:cs="Arial"/>
          <w:sz w:val="24"/>
          <w:szCs w:val="24"/>
        </w:rPr>
        <w:t xml:space="preserve"> </w:t>
      </w:r>
      <w:r w:rsidR="00FA4119">
        <w:rPr>
          <w:rFonts w:ascii="Arial" w:hAnsi="Arial" w:cs="Arial"/>
          <w:sz w:val="24"/>
          <w:szCs w:val="24"/>
        </w:rPr>
        <w:t>e</w:t>
      </w:r>
      <w:r w:rsidR="0098342C" w:rsidRPr="00ED6A3B">
        <w:rPr>
          <w:rFonts w:ascii="Arial" w:hAnsi="Arial" w:cs="Arial"/>
          <w:sz w:val="24"/>
          <w:szCs w:val="24"/>
        </w:rPr>
        <w:t xml:space="preserve"> requer autorização legislativa </w:t>
      </w:r>
      <w:r w:rsidR="0052372C">
        <w:rPr>
          <w:rFonts w:ascii="Arial" w:hAnsi="Arial" w:cs="Arial"/>
          <w:sz w:val="24"/>
          <w:szCs w:val="24"/>
        </w:rPr>
        <w:t>para contribuir financeiramente com o movimento comunitário de combate a violência – MOCOVI.</w:t>
      </w:r>
    </w:p>
    <w:p w:rsidR="000426A7" w:rsidRDefault="000426A7" w:rsidP="000426A7">
      <w:pPr>
        <w:spacing w:line="240" w:lineRule="auto"/>
        <w:ind w:firstLine="2268"/>
        <w:jc w:val="both"/>
        <w:rPr>
          <w:rFonts w:ascii="Arial" w:hAnsi="Arial" w:cs="Arial"/>
          <w:sz w:val="24"/>
          <w:szCs w:val="24"/>
        </w:rPr>
      </w:pPr>
      <w:r>
        <w:rPr>
          <w:rFonts w:ascii="Arial" w:hAnsi="Arial" w:cs="Arial"/>
          <w:sz w:val="24"/>
          <w:szCs w:val="24"/>
        </w:rPr>
        <w:t>Aduz o Executivo Municipal que, a atual gestão governamental tem empenhado esforços no sentido de permitir que se amplie a promoção da segurança pública em nossa cidade, e dessa forma, propõe o referido repasse ao MOCOVI, para auxiliar nas ações desenvolvidas por esta entidade, perante os serventuários da segurança publica estadual, lotados no município de Gramado. Informa ainda que no exercício de 2017, esta Casa já autorizou o repasse de R$ 230.000,00 (duzentos e trinta mil reais) com a mesma finalidade ao MOCOVI e, conforme documento emitido pela Comissão de Monitoramento e Avaliação da Secretaria Municipal de Administração, a prestação de contas do recurso público tem sido regular e tempestiva.</w:t>
      </w:r>
      <w:r w:rsidR="009C04BB">
        <w:rPr>
          <w:rFonts w:ascii="Arial" w:hAnsi="Arial" w:cs="Arial"/>
          <w:sz w:val="24"/>
          <w:szCs w:val="24"/>
        </w:rPr>
        <w:t xml:space="preserve"> </w:t>
      </w:r>
      <w:r>
        <w:rPr>
          <w:rFonts w:ascii="Arial" w:hAnsi="Arial" w:cs="Arial"/>
          <w:sz w:val="24"/>
          <w:szCs w:val="24"/>
        </w:rPr>
        <w:t xml:space="preserve">Por fim, justificam o repasse, considerando a delicada situação econômica e financeira pela qual passa o Estado do Rio Grande do Sul e o Governo Federal, com a crescente redução do repasse de recursos, recaindo sobre as finanças do município a necessidade de aportar recursos em favor de entidades que cuidam da segurança pública </w:t>
      </w:r>
      <w:proofErr w:type="spellStart"/>
      <w:r>
        <w:rPr>
          <w:rFonts w:ascii="Arial" w:hAnsi="Arial" w:cs="Arial"/>
          <w:sz w:val="24"/>
          <w:szCs w:val="24"/>
        </w:rPr>
        <w:t>gramadense</w:t>
      </w:r>
      <w:proofErr w:type="spellEnd"/>
      <w:r>
        <w:rPr>
          <w:rFonts w:ascii="Arial" w:hAnsi="Arial" w:cs="Arial"/>
          <w:sz w:val="24"/>
          <w:szCs w:val="24"/>
        </w:rPr>
        <w:t>.</w:t>
      </w:r>
    </w:p>
    <w:p w:rsidR="00487662" w:rsidRPr="008B46F2" w:rsidRDefault="000426A7" w:rsidP="000426A7">
      <w:pPr>
        <w:spacing w:line="240" w:lineRule="auto"/>
        <w:ind w:firstLine="2268"/>
        <w:jc w:val="both"/>
        <w:rPr>
          <w:rFonts w:ascii="Arial" w:hAnsi="Arial" w:cs="Arial"/>
          <w:sz w:val="24"/>
          <w:szCs w:val="24"/>
        </w:rPr>
      </w:pPr>
      <w:r>
        <w:rPr>
          <w:rFonts w:ascii="Arial" w:hAnsi="Arial" w:cs="Arial"/>
          <w:sz w:val="24"/>
          <w:szCs w:val="24"/>
        </w:rPr>
        <w:t>O projeto</w:t>
      </w:r>
      <w:r w:rsidR="00487662" w:rsidRPr="008B46F2">
        <w:rPr>
          <w:rFonts w:ascii="Arial" w:hAnsi="Arial" w:cs="Arial"/>
          <w:sz w:val="24"/>
          <w:szCs w:val="24"/>
        </w:rPr>
        <w:t xml:space="preserve"> já foi analisado pela Procuradora Geral da Casa, a qual proferiu </w:t>
      </w:r>
      <w:r w:rsidR="00D56492" w:rsidRPr="008B46F2">
        <w:rPr>
          <w:rFonts w:ascii="Arial" w:hAnsi="Arial" w:cs="Arial"/>
          <w:sz w:val="24"/>
          <w:szCs w:val="24"/>
        </w:rPr>
        <w:t>Orientação Jurídica</w:t>
      </w:r>
      <w:r w:rsidR="00487662" w:rsidRPr="008B46F2">
        <w:rPr>
          <w:rFonts w:ascii="Arial" w:hAnsi="Arial" w:cs="Arial"/>
          <w:sz w:val="24"/>
          <w:szCs w:val="24"/>
        </w:rPr>
        <w:t xml:space="preserve"> nº </w:t>
      </w:r>
      <w:r>
        <w:rPr>
          <w:rFonts w:ascii="Arial" w:hAnsi="Arial" w:cs="Arial"/>
          <w:sz w:val="24"/>
          <w:szCs w:val="24"/>
        </w:rPr>
        <w:t>10</w:t>
      </w:r>
      <w:r w:rsidR="00D56492" w:rsidRPr="008B46F2">
        <w:rPr>
          <w:rFonts w:ascii="Arial" w:hAnsi="Arial" w:cs="Arial"/>
          <w:sz w:val="24"/>
          <w:szCs w:val="24"/>
        </w:rPr>
        <w:t>/2018</w:t>
      </w:r>
      <w:r w:rsidR="00375DA8" w:rsidRPr="008B46F2">
        <w:rPr>
          <w:rFonts w:ascii="Arial" w:hAnsi="Arial" w:cs="Arial"/>
          <w:sz w:val="24"/>
          <w:szCs w:val="24"/>
        </w:rPr>
        <w:t>,</w:t>
      </w:r>
      <w:r w:rsidR="00487662" w:rsidRPr="008B46F2">
        <w:rPr>
          <w:rFonts w:ascii="Arial" w:hAnsi="Arial" w:cs="Arial"/>
          <w:sz w:val="24"/>
          <w:szCs w:val="24"/>
        </w:rPr>
        <w:t xml:space="preserve"> </w:t>
      </w:r>
      <w:r w:rsidR="00375DA8" w:rsidRPr="008B46F2">
        <w:rPr>
          <w:rFonts w:ascii="Arial" w:hAnsi="Arial" w:cs="Arial"/>
          <w:bCs/>
          <w:sz w:val="24"/>
          <w:szCs w:val="24"/>
        </w:rPr>
        <w:t xml:space="preserve">favorável </w:t>
      </w:r>
      <w:r w:rsidR="00375DA8" w:rsidRPr="008B46F2">
        <w:rPr>
          <w:rFonts w:ascii="Arial" w:hAnsi="Arial" w:cs="Arial"/>
          <w:sz w:val="24"/>
          <w:szCs w:val="24"/>
        </w:rPr>
        <w:t>à tramitação</w:t>
      </w:r>
      <w:r w:rsidR="00C20D7C" w:rsidRPr="008B46F2">
        <w:rPr>
          <w:rFonts w:ascii="Arial" w:hAnsi="Arial" w:cs="Arial"/>
          <w:sz w:val="24"/>
          <w:szCs w:val="24"/>
        </w:rPr>
        <w:t xml:space="preserve"> </w:t>
      </w:r>
      <w:r w:rsidR="00434CA9" w:rsidRPr="008B46F2">
        <w:rPr>
          <w:rFonts w:ascii="Arial" w:hAnsi="Arial" w:cs="Arial"/>
          <w:sz w:val="24"/>
          <w:szCs w:val="24"/>
        </w:rPr>
        <w:t>d</w:t>
      </w:r>
      <w:r w:rsidR="00F527C6" w:rsidRPr="008B46F2">
        <w:rPr>
          <w:rFonts w:ascii="Arial" w:hAnsi="Arial" w:cs="Arial"/>
          <w:sz w:val="24"/>
          <w:szCs w:val="24"/>
        </w:rPr>
        <w:t>o PL</w:t>
      </w:r>
      <w:r>
        <w:rPr>
          <w:rFonts w:ascii="Arial" w:hAnsi="Arial" w:cs="Arial"/>
          <w:sz w:val="24"/>
          <w:szCs w:val="24"/>
        </w:rPr>
        <w:t>O</w:t>
      </w:r>
      <w:r w:rsidR="00F527C6" w:rsidRPr="008B46F2">
        <w:rPr>
          <w:rFonts w:ascii="Arial" w:hAnsi="Arial" w:cs="Arial"/>
          <w:sz w:val="24"/>
          <w:szCs w:val="24"/>
        </w:rPr>
        <w:t xml:space="preserve"> </w:t>
      </w:r>
      <w:r w:rsidR="00D56492" w:rsidRPr="008B46F2">
        <w:rPr>
          <w:rFonts w:ascii="Arial" w:hAnsi="Arial" w:cs="Arial"/>
          <w:sz w:val="24"/>
          <w:szCs w:val="24"/>
        </w:rPr>
        <w:t>0</w:t>
      </w:r>
      <w:r>
        <w:rPr>
          <w:rFonts w:ascii="Arial" w:hAnsi="Arial" w:cs="Arial"/>
          <w:sz w:val="24"/>
          <w:szCs w:val="24"/>
        </w:rPr>
        <w:t>8</w:t>
      </w:r>
      <w:r w:rsidR="00F527C6" w:rsidRPr="008B46F2">
        <w:rPr>
          <w:rFonts w:ascii="Arial" w:hAnsi="Arial" w:cs="Arial"/>
          <w:sz w:val="24"/>
          <w:szCs w:val="24"/>
        </w:rPr>
        <w:t>/201</w:t>
      </w:r>
      <w:r w:rsidR="00D56492" w:rsidRPr="008B46F2">
        <w:rPr>
          <w:rFonts w:ascii="Arial" w:hAnsi="Arial" w:cs="Arial"/>
          <w:sz w:val="24"/>
          <w:szCs w:val="24"/>
        </w:rPr>
        <w:t>8</w:t>
      </w:r>
      <w:r w:rsidR="00434CA9" w:rsidRPr="008B46F2">
        <w:rPr>
          <w:rFonts w:ascii="Arial" w:hAnsi="Arial" w:cs="Arial"/>
          <w:sz w:val="24"/>
          <w:szCs w:val="24"/>
        </w:rPr>
        <w:t>,</w:t>
      </w:r>
      <w:r w:rsidR="00F527C6" w:rsidRPr="008B46F2">
        <w:rPr>
          <w:rFonts w:ascii="Arial" w:hAnsi="Arial" w:cs="Arial"/>
          <w:sz w:val="24"/>
          <w:szCs w:val="24"/>
        </w:rPr>
        <w:t xml:space="preserve"> </w:t>
      </w:r>
      <w:r w:rsidR="006C4A65" w:rsidRPr="008B46F2">
        <w:rPr>
          <w:rFonts w:ascii="Arial" w:hAnsi="Arial" w:cs="Arial"/>
          <w:sz w:val="24"/>
          <w:szCs w:val="24"/>
        </w:rPr>
        <w:t>pois atende as normas legais impostas, estando presentes a legalidade e constitucionalidade.</w:t>
      </w:r>
      <w:r w:rsidR="00375DA8" w:rsidRPr="008B46F2">
        <w:rPr>
          <w:rFonts w:ascii="Arial" w:hAnsi="Arial" w:cs="Arial"/>
          <w:bCs/>
          <w:sz w:val="24"/>
          <w:szCs w:val="24"/>
        </w:rPr>
        <w:t xml:space="preserve"> </w:t>
      </w:r>
      <w:r w:rsidR="00487662" w:rsidRPr="008B46F2">
        <w:rPr>
          <w:rFonts w:ascii="Arial" w:hAnsi="Arial" w:cs="Arial"/>
          <w:sz w:val="24"/>
          <w:szCs w:val="24"/>
        </w:rPr>
        <w:t xml:space="preserve">Tal </w:t>
      </w:r>
      <w:r w:rsidR="00D56492" w:rsidRPr="008B46F2">
        <w:rPr>
          <w:rFonts w:ascii="Arial" w:hAnsi="Arial" w:cs="Arial"/>
          <w:sz w:val="24"/>
          <w:szCs w:val="24"/>
        </w:rPr>
        <w:t>orientação</w:t>
      </w:r>
      <w:r w:rsidR="00487662" w:rsidRPr="008B46F2">
        <w:rPr>
          <w:rFonts w:ascii="Arial" w:hAnsi="Arial" w:cs="Arial"/>
          <w:sz w:val="24"/>
          <w:szCs w:val="24"/>
        </w:rPr>
        <w:t xml:space="preserve"> jurídic</w:t>
      </w:r>
      <w:r w:rsidR="00D56492" w:rsidRPr="008B46F2">
        <w:rPr>
          <w:rFonts w:ascii="Arial" w:hAnsi="Arial" w:cs="Arial"/>
          <w:sz w:val="24"/>
          <w:szCs w:val="24"/>
        </w:rPr>
        <w:t>a</w:t>
      </w:r>
      <w:r w:rsidR="00487662" w:rsidRPr="008B46F2">
        <w:rPr>
          <w:rFonts w:ascii="Arial" w:hAnsi="Arial" w:cs="Arial"/>
          <w:sz w:val="24"/>
          <w:szCs w:val="24"/>
        </w:rPr>
        <w:t xml:space="preserve">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2E155A" w:rsidRPr="00003C49" w:rsidRDefault="002E155A" w:rsidP="004715FB">
      <w:pPr>
        <w:pStyle w:val="SemEspaamento"/>
        <w:spacing w:line="276" w:lineRule="auto"/>
        <w:jc w:val="center"/>
        <w:rPr>
          <w:rFonts w:ascii="Arial" w:hAnsi="Arial" w:cs="Arial"/>
          <w:b/>
          <w:sz w:val="24"/>
          <w:szCs w:val="24"/>
        </w:rPr>
      </w:pPr>
    </w:p>
    <w:p w:rsidR="00B663B0"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 xml:space="preserve">: </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AD2A58">
        <w:rPr>
          <w:rFonts w:ascii="Arial" w:hAnsi="Arial" w:cs="Arial"/>
          <w:sz w:val="24"/>
          <w:szCs w:val="24"/>
        </w:rPr>
        <w:t>6</w:t>
      </w:r>
      <w:r w:rsidRPr="008B46F2">
        <w:rPr>
          <w:rFonts w:ascii="Arial" w:hAnsi="Arial" w:cs="Arial"/>
          <w:sz w:val="24"/>
          <w:szCs w:val="24"/>
        </w:rPr>
        <w:t xml:space="preserve">, </w:t>
      </w:r>
      <w:r w:rsidR="00AD2A58">
        <w:rPr>
          <w:rFonts w:ascii="Arial" w:hAnsi="Arial" w:cs="Arial"/>
          <w:sz w:val="24"/>
          <w:szCs w:val="24"/>
        </w:rPr>
        <w:t>II</w:t>
      </w:r>
      <w:r w:rsidRPr="008B46F2">
        <w:rPr>
          <w:rFonts w:ascii="Arial" w:hAnsi="Arial" w:cs="Arial"/>
          <w:sz w:val="24"/>
          <w:szCs w:val="24"/>
        </w:rPr>
        <w:t>I, do Regimento Interno desta Casa</w:t>
      </w:r>
      <w:r w:rsidR="008B46F2">
        <w:rPr>
          <w:rFonts w:ascii="Arial" w:hAnsi="Arial" w:cs="Arial"/>
          <w:sz w:val="24"/>
          <w:szCs w:val="24"/>
        </w:rPr>
        <w:t>;</w:t>
      </w:r>
    </w:p>
    <w:p w:rsidR="00496C0A" w:rsidRDefault="00496C0A" w:rsidP="001B4DE9">
      <w:pPr>
        <w:pStyle w:val="SemEspaamento"/>
        <w:spacing w:line="276" w:lineRule="auto"/>
        <w:jc w:val="both"/>
        <w:rPr>
          <w:rFonts w:ascii="Times New Roman" w:hAnsi="Times New Roman" w:cs="Times New Roman"/>
          <w:sz w:val="24"/>
          <w:szCs w:val="24"/>
        </w:rPr>
      </w:pPr>
    </w:p>
    <w:p w:rsidR="005406A5" w:rsidRPr="001B4DE9" w:rsidRDefault="005406A5" w:rsidP="001B4DE9">
      <w:pPr>
        <w:pStyle w:val="SemEspaamento"/>
        <w:spacing w:line="276" w:lineRule="auto"/>
        <w:jc w:val="both"/>
        <w:rPr>
          <w:rFonts w:ascii="Times New Roman" w:hAnsi="Times New Roman" w:cs="Times New Roman"/>
          <w:sz w:val="24"/>
          <w:szCs w:val="24"/>
        </w:rPr>
      </w:pPr>
    </w:p>
    <w:p w:rsidR="000E2A67"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 xml:space="preserve">II – Quanto </w:t>
      </w:r>
      <w:r w:rsidR="00AD2A58">
        <w:rPr>
          <w:rFonts w:ascii="Arial" w:hAnsi="Arial" w:cs="Arial"/>
          <w:b/>
          <w:bCs/>
          <w:color w:val="000000"/>
          <w:sz w:val="24"/>
          <w:szCs w:val="24"/>
        </w:rPr>
        <w:t>ao mérito</w:t>
      </w:r>
      <w:r w:rsidRPr="00B7738C">
        <w:rPr>
          <w:rFonts w:ascii="Arial" w:hAnsi="Arial" w:cs="Arial"/>
          <w:b/>
          <w:bCs/>
          <w:color w:val="000000"/>
          <w:sz w:val="24"/>
          <w:szCs w:val="24"/>
        </w:rPr>
        <w:t>:</w:t>
      </w:r>
    </w:p>
    <w:p w:rsidR="00D46C68" w:rsidRDefault="00D46C68" w:rsidP="00B7738C">
      <w:pPr>
        <w:pStyle w:val="SemEspaamento"/>
        <w:spacing w:line="276" w:lineRule="auto"/>
        <w:rPr>
          <w:rFonts w:ascii="Arial" w:hAnsi="Arial" w:cs="Arial"/>
          <w:b/>
          <w:bCs/>
          <w:color w:val="000000"/>
          <w:sz w:val="24"/>
          <w:szCs w:val="24"/>
        </w:rPr>
      </w:pPr>
    </w:p>
    <w:p w:rsidR="000426A7" w:rsidRPr="00C06090" w:rsidRDefault="000426A7" w:rsidP="000426A7">
      <w:pPr>
        <w:spacing w:line="240" w:lineRule="auto"/>
        <w:ind w:firstLine="2268"/>
        <w:jc w:val="both"/>
        <w:rPr>
          <w:rFonts w:ascii="Arial" w:hAnsi="Arial" w:cs="Arial"/>
          <w:sz w:val="24"/>
          <w:szCs w:val="24"/>
        </w:rPr>
      </w:pPr>
      <w:r>
        <w:rPr>
          <w:rFonts w:ascii="Arial" w:hAnsi="Arial" w:cs="Arial"/>
          <w:sz w:val="24"/>
          <w:szCs w:val="24"/>
        </w:rPr>
        <w:t xml:space="preserve">O projeto </w:t>
      </w:r>
      <w:r w:rsidRPr="00C06090">
        <w:rPr>
          <w:rFonts w:ascii="Arial" w:hAnsi="Arial" w:cs="Arial"/>
          <w:sz w:val="24"/>
          <w:szCs w:val="24"/>
        </w:rPr>
        <w:t xml:space="preserve">busca autorização legislativa para o município contribuir financeiramente com a quantia de até R$ </w:t>
      </w:r>
      <w:r>
        <w:rPr>
          <w:rFonts w:ascii="Arial" w:hAnsi="Arial" w:cs="Arial"/>
          <w:sz w:val="24"/>
          <w:szCs w:val="24"/>
        </w:rPr>
        <w:t>260</w:t>
      </w:r>
      <w:r w:rsidRPr="00C06090">
        <w:rPr>
          <w:rFonts w:ascii="Arial" w:hAnsi="Arial" w:cs="Arial"/>
          <w:sz w:val="24"/>
          <w:szCs w:val="24"/>
        </w:rPr>
        <w:t>.000,00 (</w:t>
      </w:r>
      <w:r>
        <w:rPr>
          <w:rFonts w:ascii="Arial" w:hAnsi="Arial" w:cs="Arial"/>
          <w:sz w:val="24"/>
          <w:szCs w:val="24"/>
        </w:rPr>
        <w:t>duzentos e sessenta</w:t>
      </w:r>
      <w:r w:rsidRPr="00C06090">
        <w:rPr>
          <w:rFonts w:ascii="Arial" w:hAnsi="Arial" w:cs="Arial"/>
          <w:sz w:val="24"/>
          <w:szCs w:val="24"/>
        </w:rPr>
        <w:t xml:space="preserve"> mil reais</w:t>
      </w:r>
      <w:proofErr w:type="gramStart"/>
      <w:r w:rsidRPr="00C06090">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Pr="00C06090">
        <w:rPr>
          <w:rFonts w:ascii="Arial" w:hAnsi="Arial" w:cs="Arial"/>
          <w:sz w:val="24"/>
          <w:szCs w:val="24"/>
        </w:rPr>
        <w:t>com o MOCOVI</w:t>
      </w:r>
      <w:r>
        <w:rPr>
          <w:rFonts w:ascii="Arial" w:hAnsi="Arial" w:cs="Arial"/>
          <w:sz w:val="24"/>
          <w:szCs w:val="24"/>
        </w:rPr>
        <w:t xml:space="preserve"> – Movimento Comunitário de Combate à Violência</w:t>
      </w:r>
      <w:r w:rsidRPr="00C06090">
        <w:rPr>
          <w:rFonts w:ascii="Arial" w:hAnsi="Arial" w:cs="Arial"/>
          <w:sz w:val="24"/>
          <w:szCs w:val="24"/>
        </w:rPr>
        <w:t>.</w:t>
      </w:r>
    </w:p>
    <w:p w:rsidR="000426A7" w:rsidRDefault="000426A7" w:rsidP="000426A7">
      <w:pPr>
        <w:spacing w:after="0" w:line="240" w:lineRule="auto"/>
        <w:ind w:firstLine="2268"/>
        <w:jc w:val="both"/>
        <w:rPr>
          <w:rFonts w:ascii="Arial" w:hAnsi="Arial" w:cs="Arial"/>
          <w:sz w:val="24"/>
          <w:szCs w:val="24"/>
        </w:rPr>
      </w:pPr>
      <w:r>
        <w:rPr>
          <w:rFonts w:ascii="Arial" w:hAnsi="Arial" w:cs="Arial"/>
          <w:sz w:val="24"/>
          <w:szCs w:val="24"/>
        </w:rPr>
        <w:t>Na Constituição Federal, art. 30, I, com igual redação disposta na Lei Orgânica, que respaldam juridicamente a proposição, observamos:</w:t>
      </w:r>
    </w:p>
    <w:p w:rsidR="000426A7" w:rsidRDefault="000426A7" w:rsidP="000426A7">
      <w:pPr>
        <w:spacing w:after="0" w:line="240" w:lineRule="auto"/>
        <w:ind w:left="2268"/>
        <w:jc w:val="both"/>
        <w:rPr>
          <w:rFonts w:ascii="Arial" w:hAnsi="Arial" w:cs="Arial"/>
          <w:i/>
          <w:sz w:val="18"/>
          <w:szCs w:val="18"/>
        </w:rPr>
      </w:pPr>
    </w:p>
    <w:p w:rsidR="000426A7" w:rsidRPr="000A247D" w:rsidRDefault="000426A7" w:rsidP="000426A7">
      <w:pPr>
        <w:spacing w:after="0" w:line="240" w:lineRule="auto"/>
        <w:ind w:left="2268"/>
        <w:jc w:val="both"/>
        <w:rPr>
          <w:rFonts w:ascii="Arial" w:hAnsi="Arial" w:cs="Arial"/>
          <w:i/>
          <w:sz w:val="18"/>
          <w:szCs w:val="18"/>
        </w:rPr>
      </w:pPr>
      <w:proofErr w:type="gramStart"/>
      <w:r w:rsidRPr="000A247D">
        <w:rPr>
          <w:rFonts w:ascii="Arial" w:hAnsi="Arial" w:cs="Arial"/>
          <w:i/>
          <w:sz w:val="18"/>
          <w:szCs w:val="18"/>
        </w:rPr>
        <w:t>“Art. 30.</w:t>
      </w:r>
      <w:proofErr w:type="gramEnd"/>
      <w:r w:rsidRPr="000A247D">
        <w:rPr>
          <w:rFonts w:ascii="Arial" w:hAnsi="Arial" w:cs="Arial"/>
          <w:i/>
          <w:sz w:val="18"/>
          <w:szCs w:val="18"/>
        </w:rPr>
        <w:t xml:space="preserve"> Compete aos Municípios:</w:t>
      </w:r>
    </w:p>
    <w:p w:rsidR="000426A7" w:rsidRPr="000A247D" w:rsidRDefault="000426A7" w:rsidP="000426A7">
      <w:pPr>
        <w:spacing w:after="0" w:line="240" w:lineRule="auto"/>
        <w:ind w:left="2268"/>
        <w:jc w:val="both"/>
        <w:rPr>
          <w:rFonts w:ascii="Arial" w:hAnsi="Arial" w:cs="Arial"/>
          <w:i/>
          <w:sz w:val="18"/>
          <w:szCs w:val="18"/>
        </w:rPr>
      </w:pPr>
      <w:r w:rsidRPr="000A247D">
        <w:rPr>
          <w:rFonts w:ascii="Arial" w:hAnsi="Arial" w:cs="Arial"/>
          <w:i/>
          <w:sz w:val="18"/>
          <w:szCs w:val="18"/>
        </w:rPr>
        <w:br/>
        <w:t>I – legislar sobre assuntos de interesse local;</w:t>
      </w:r>
    </w:p>
    <w:p w:rsidR="000426A7" w:rsidRPr="000A247D" w:rsidRDefault="000426A7" w:rsidP="000426A7">
      <w:pPr>
        <w:spacing w:after="0" w:line="240" w:lineRule="auto"/>
        <w:ind w:left="2268"/>
        <w:jc w:val="both"/>
        <w:rPr>
          <w:rFonts w:ascii="Arial" w:hAnsi="Arial" w:cs="Arial"/>
          <w:i/>
          <w:sz w:val="18"/>
          <w:szCs w:val="18"/>
        </w:rPr>
      </w:pPr>
      <w:r w:rsidRPr="000A247D">
        <w:rPr>
          <w:rFonts w:ascii="Arial" w:hAnsi="Arial" w:cs="Arial"/>
          <w:i/>
          <w:sz w:val="18"/>
          <w:szCs w:val="18"/>
        </w:rPr>
        <w:t>(</w:t>
      </w:r>
      <w:proofErr w:type="gramStart"/>
      <w:r w:rsidRPr="000A247D">
        <w:rPr>
          <w:rFonts w:ascii="Arial" w:hAnsi="Arial" w:cs="Arial"/>
          <w:i/>
          <w:sz w:val="18"/>
          <w:szCs w:val="18"/>
        </w:rPr>
        <w:t>...)”</w:t>
      </w:r>
      <w:proofErr w:type="gramEnd"/>
    </w:p>
    <w:p w:rsidR="000426A7" w:rsidRDefault="000426A7" w:rsidP="000426A7">
      <w:pPr>
        <w:spacing w:after="0" w:line="240" w:lineRule="auto"/>
        <w:ind w:firstLine="2268"/>
        <w:jc w:val="both"/>
        <w:rPr>
          <w:rFonts w:ascii="Arial" w:hAnsi="Arial" w:cs="Arial"/>
          <w:sz w:val="24"/>
          <w:szCs w:val="24"/>
        </w:rPr>
      </w:pPr>
    </w:p>
    <w:p w:rsidR="000426A7" w:rsidRPr="00614764" w:rsidRDefault="000426A7" w:rsidP="000426A7">
      <w:pPr>
        <w:spacing w:after="0" w:line="240" w:lineRule="auto"/>
        <w:ind w:firstLine="2268"/>
        <w:jc w:val="both"/>
        <w:rPr>
          <w:rFonts w:ascii="Arial" w:hAnsi="Arial" w:cs="Arial"/>
          <w:sz w:val="24"/>
          <w:szCs w:val="24"/>
        </w:rPr>
      </w:pPr>
      <w:r>
        <w:rPr>
          <w:rFonts w:ascii="Arial" w:hAnsi="Arial" w:cs="Arial"/>
          <w:sz w:val="24"/>
          <w:szCs w:val="24"/>
        </w:rPr>
        <w:t>I</w:t>
      </w:r>
      <w:r w:rsidRPr="00614764">
        <w:rPr>
          <w:rFonts w:ascii="Arial" w:hAnsi="Arial" w:cs="Arial"/>
          <w:sz w:val="24"/>
          <w:szCs w:val="24"/>
        </w:rPr>
        <w:t xml:space="preserve">mportante referir que a Lei 13.019/2014 manteve a possibilidade de formatação por “convênios”, as relações entre Entidades Públicas de diferentes esferas de Governo (União, Estados e Municípios). </w:t>
      </w:r>
    </w:p>
    <w:p w:rsidR="000426A7"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Também por convênio regem-se as relações entre as Entidades Públicas e as Entidades sem fins lucrativos da área de assistência ä saúde (art. 84, parágrafo único, incisos I e II). Desta forma, na hipótese de contribuição financeira do Poder Público Municipal em benefício de policiais civis e militares dos órgãos da Brigada Militar, polícia Civil, Corpo de Bombeiros e Policia Rodoviária Estadual, lotados no município de Gramado, que poderia, salvo melhor juízo, </w:t>
      </w:r>
      <w:r w:rsidRPr="00D5294F">
        <w:rPr>
          <w:rFonts w:ascii="Arial" w:hAnsi="Arial" w:cs="Arial"/>
          <w:b/>
          <w:sz w:val="24"/>
          <w:szCs w:val="24"/>
        </w:rPr>
        <w:t>figurar como complemento salarial</w:t>
      </w:r>
      <w:r w:rsidRPr="00614764">
        <w:rPr>
          <w:rFonts w:ascii="Arial" w:hAnsi="Arial" w:cs="Arial"/>
          <w:sz w:val="24"/>
          <w:szCs w:val="24"/>
        </w:rPr>
        <w:t xml:space="preserve">, tem na via do convênio entre o Município e o Estado, a sua melhor condução, visto que a segurança pública é dever do Estado (art. 144 da Constituição Federal) e em razão de ser o Estado o agente empregador dos servidores atuantes na segurança pública, deveria ser através do Estado, por convênio, a viabilização dos recursos disponibilizados por este Município, em favor dos agentes da segurança </w:t>
      </w:r>
      <w:proofErr w:type="gramStart"/>
      <w:r w:rsidRPr="00614764">
        <w:rPr>
          <w:rFonts w:ascii="Arial" w:hAnsi="Arial" w:cs="Arial"/>
          <w:sz w:val="24"/>
          <w:szCs w:val="24"/>
        </w:rPr>
        <w:t>pública aqui lotados</w:t>
      </w:r>
      <w:proofErr w:type="gramEnd"/>
      <w:r w:rsidRPr="00614764">
        <w:rPr>
          <w:rFonts w:ascii="Arial" w:hAnsi="Arial" w:cs="Arial"/>
          <w:sz w:val="24"/>
          <w:szCs w:val="24"/>
        </w:rPr>
        <w:t xml:space="preserve">. </w:t>
      </w:r>
    </w:p>
    <w:p w:rsidR="000426A7" w:rsidRPr="00614764"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Nas demais situações, ​excetuadas as hipóteses de convênio, aplica-se o regramento da Lei 13.019/2014 e Lei de </w:t>
      </w:r>
      <w:r w:rsidRPr="00614764">
        <w:rPr>
          <w:rFonts w:ascii="Arial" w:hAnsi="Arial" w:cs="Arial"/>
          <w:sz w:val="24"/>
          <w:szCs w:val="24"/>
        </w:rPr>
        <w:lastRenderedPageBreak/>
        <w:t xml:space="preserve">Responsabilidade Fiscal, através de termos de colaboração, termos de fomento ou acordos de cooperação. </w:t>
      </w:r>
    </w:p>
    <w:p w:rsidR="000426A7" w:rsidRPr="00614764" w:rsidRDefault="000426A7" w:rsidP="000426A7">
      <w:pPr>
        <w:spacing w:after="0" w:line="240" w:lineRule="auto"/>
        <w:ind w:firstLine="2268"/>
        <w:jc w:val="both"/>
        <w:rPr>
          <w:rFonts w:ascii="Arial" w:hAnsi="Arial" w:cs="Arial"/>
          <w:sz w:val="24"/>
          <w:szCs w:val="24"/>
        </w:rPr>
      </w:pPr>
    </w:p>
    <w:p w:rsidR="000426A7" w:rsidRPr="00D32001" w:rsidRDefault="000426A7" w:rsidP="000426A7">
      <w:pPr>
        <w:spacing w:after="0" w:line="240" w:lineRule="auto"/>
        <w:ind w:firstLine="2268"/>
        <w:jc w:val="both"/>
        <w:rPr>
          <w:rFonts w:ascii="Arial" w:hAnsi="Arial" w:cs="Arial"/>
          <w:sz w:val="24"/>
          <w:szCs w:val="24"/>
        </w:rPr>
      </w:pPr>
      <w:r w:rsidRPr="00D32001">
        <w:rPr>
          <w:rFonts w:ascii="Arial" w:hAnsi="Arial" w:cs="Arial"/>
          <w:sz w:val="24"/>
          <w:szCs w:val="24"/>
        </w:rPr>
        <w:t>No caso concreto, portanto, onde o recurso financeiro será efetuado pelo Município de Gramado em favor do Movimento Comunitário de Combate à Violência (MOCOVI), em regime de mútua cooperação, em qualquer situação de formatação que venha a ser construída, aplicar-se-á os requisitos exigidos pela Lei 13.019/2014</w:t>
      </w:r>
      <w:r w:rsidR="009C04BB">
        <w:rPr>
          <w:rFonts w:ascii="Arial" w:hAnsi="Arial" w:cs="Arial"/>
          <w:sz w:val="24"/>
          <w:szCs w:val="24"/>
        </w:rPr>
        <w:t>, o que há de ser observado pelo Executivo Municipal</w:t>
      </w:r>
      <w:r w:rsidRPr="00D32001">
        <w:rPr>
          <w:rFonts w:ascii="Arial" w:hAnsi="Arial" w:cs="Arial"/>
          <w:sz w:val="24"/>
          <w:szCs w:val="24"/>
        </w:rPr>
        <w:t xml:space="preserve">. </w:t>
      </w:r>
    </w:p>
    <w:p w:rsidR="000426A7"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Portanto, entendemos que o repasse financeiro é possível de ser realizado pelo Poder Público em favor de Entidade da sociedade civil organizada, com base no </w:t>
      </w:r>
      <w:proofErr w:type="spellStart"/>
      <w:r w:rsidRPr="00614764">
        <w:rPr>
          <w:rFonts w:ascii="Arial" w:hAnsi="Arial" w:cs="Arial"/>
          <w:sz w:val="24"/>
          <w:szCs w:val="24"/>
        </w:rPr>
        <w:t>art</w:t>
      </w:r>
      <w:proofErr w:type="spellEnd"/>
      <w:r w:rsidRPr="00614764">
        <w:rPr>
          <w:rFonts w:ascii="Arial" w:hAnsi="Arial" w:cs="Arial"/>
          <w:sz w:val="24"/>
          <w:szCs w:val="24"/>
        </w:rPr>
        <w:t xml:space="preserve">, 26 da LRF, desde que cumpridos previamente o rito da Lei 13.019/2014. </w:t>
      </w:r>
    </w:p>
    <w:p w:rsidR="000426A7" w:rsidRPr="00614764" w:rsidRDefault="000426A7" w:rsidP="000426A7">
      <w:pPr>
        <w:spacing w:after="0" w:line="240" w:lineRule="auto"/>
        <w:ind w:firstLine="2268"/>
        <w:jc w:val="both"/>
        <w:rPr>
          <w:rFonts w:ascii="Arial" w:hAnsi="Arial" w:cs="Arial"/>
          <w:sz w:val="24"/>
          <w:szCs w:val="24"/>
        </w:rPr>
      </w:pPr>
    </w:p>
    <w:p w:rsidR="000426A7" w:rsidRPr="00614764" w:rsidRDefault="000426A7" w:rsidP="000426A7">
      <w:pPr>
        <w:spacing w:after="0" w:line="240" w:lineRule="auto"/>
        <w:ind w:firstLine="2268"/>
        <w:jc w:val="both"/>
        <w:rPr>
          <w:rFonts w:ascii="Arial" w:hAnsi="Arial" w:cs="Arial"/>
          <w:sz w:val="24"/>
          <w:szCs w:val="24"/>
        </w:rPr>
      </w:pPr>
      <w:r>
        <w:rPr>
          <w:rFonts w:ascii="Arial" w:hAnsi="Arial" w:cs="Arial"/>
          <w:sz w:val="24"/>
          <w:szCs w:val="24"/>
        </w:rPr>
        <w:t>Importante referir ainda que</w:t>
      </w:r>
      <w:r w:rsidRPr="00614764">
        <w:rPr>
          <w:rFonts w:ascii="Arial" w:hAnsi="Arial" w:cs="Arial"/>
          <w:sz w:val="24"/>
          <w:szCs w:val="24"/>
        </w:rPr>
        <w:t xml:space="preserve">, quando se trata de um tema relevante e de suma importância como a segurança pública, há de se considerar o princípio constitucional do interesse público, previsto na lei </w:t>
      </w:r>
      <w:r>
        <w:rPr>
          <w:rFonts w:ascii="Arial" w:hAnsi="Arial" w:cs="Arial"/>
          <w:sz w:val="24"/>
          <w:szCs w:val="24"/>
        </w:rPr>
        <w:t xml:space="preserve">nº </w:t>
      </w:r>
      <w:r w:rsidRPr="00614764">
        <w:rPr>
          <w:rFonts w:ascii="Arial" w:hAnsi="Arial" w:cs="Arial"/>
          <w:sz w:val="24"/>
          <w:szCs w:val="24"/>
        </w:rPr>
        <w:t>9.784/1999, art. 2º, assim positivado:</w:t>
      </w:r>
    </w:p>
    <w:p w:rsidR="000426A7" w:rsidRPr="00614764"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 “</w:t>
      </w:r>
      <w:r w:rsidRPr="00C65FF8">
        <w:rPr>
          <w:rFonts w:ascii="Arial" w:hAnsi="Arial" w:cs="Arial"/>
          <w:i/>
          <w:sz w:val="24"/>
          <w:szCs w:val="24"/>
        </w:rPr>
        <w:t xml:space="preserve">A administração pública obedecerá, dentre outros, aos princípios da legalidade, finalidade, motivação, razoabilidade, proporcionalidade, moralidade, ampla defesa, contraditório, segurança jurídica, </w:t>
      </w:r>
      <w:r w:rsidRPr="00C65FF8">
        <w:rPr>
          <w:rFonts w:ascii="Arial" w:hAnsi="Arial" w:cs="Arial"/>
          <w:b/>
          <w:i/>
          <w:sz w:val="24"/>
          <w:szCs w:val="24"/>
        </w:rPr>
        <w:t>interesse público</w:t>
      </w:r>
      <w:r w:rsidRPr="00C65FF8">
        <w:rPr>
          <w:rFonts w:ascii="Arial" w:hAnsi="Arial" w:cs="Arial"/>
          <w:i/>
          <w:sz w:val="24"/>
          <w:szCs w:val="24"/>
        </w:rPr>
        <w:t xml:space="preserve"> e eficiência</w:t>
      </w:r>
      <w:r w:rsidRPr="00614764">
        <w:rPr>
          <w:rFonts w:ascii="Arial" w:hAnsi="Arial" w:cs="Arial"/>
          <w:sz w:val="24"/>
          <w:szCs w:val="24"/>
        </w:rPr>
        <w:t xml:space="preserve">” (grifei). </w:t>
      </w:r>
    </w:p>
    <w:p w:rsidR="00D32001" w:rsidRDefault="00D32001"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Pr>
          <w:rFonts w:ascii="Arial" w:hAnsi="Arial" w:cs="Arial"/>
          <w:sz w:val="24"/>
          <w:szCs w:val="24"/>
        </w:rPr>
        <w:t>Logo, p</w:t>
      </w:r>
      <w:r w:rsidRPr="00614764">
        <w:rPr>
          <w:rFonts w:ascii="Arial" w:hAnsi="Arial" w:cs="Arial"/>
          <w:sz w:val="24"/>
          <w:szCs w:val="24"/>
        </w:rPr>
        <w:t xml:space="preserve">artindo desta premissa, e da supremacia do interesse público na convivência com os direitos fundamentais do cidadão, não os colocando em risco, prestigiando ainda a segurança e o bem estar como direitos individuais de todos, temos que se faz necessário </w:t>
      </w:r>
      <w:r>
        <w:rPr>
          <w:rFonts w:ascii="Arial" w:hAnsi="Arial" w:cs="Arial"/>
          <w:sz w:val="24"/>
          <w:szCs w:val="24"/>
        </w:rPr>
        <w:t xml:space="preserve">o </w:t>
      </w:r>
      <w:r w:rsidRPr="00614764">
        <w:rPr>
          <w:rFonts w:ascii="Arial" w:hAnsi="Arial" w:cs="Arial"/>
          <w:sz w:val="24"/>
          <w:szCs w:val="24"/>
        </w:rPr>
        <w:t>reconhec</w:t>
      </w:r>
      <w:r>
        <w:rPr>
          <w:rFonts w:ascii="Arial" w:hAnsi="Arial" w:cs="Arial"/>
          <w:sz w:val="24"/>
          <w:szCs w:val="24"/>
        </w:rPr>
        <w:t>imento</w:t>
      </w:r>
      <w:r w:rsidRPr="00614764">
        <w:rPr>
          <w:rFonts w:ascii="Arial" w:hAnsi="Arial" w:cs="Arial"/>
          <w:sz w:val="24"/>
          <w:szCs w:val="24"/>
        </w:rPr>
        <w:t xml:space="preserve"> </w:t>
      </w:r>
      <w:r>
        <w:rPr>
          <w:rFonts w:ascii="Arial" w:hAnsi="Arial" w:cs="Arial"/>
          <w:sz w:val="24"/>
          <w:szCs w:val="24"/>
        </w:rPr>
        <w:t>d</w:t>
      </w:r>
      <w:r w:rsidRPr="00614764">
        <w:rPr>
          <w:rFonts w:ascii="Arial" w:hAnsi="Arial" w:cs="Arial"/>
          <w:sz w:val="24"/>
          <w:szCs w:val="24"/>
        </w:rPr>
        <w:t xml:space="preserve">o interesse público presente no tema proposto, que atende um anseio da sociedade na busca de maior segurança, e ainda a incapacidade do Estado em proteger o cidadão, </w:t>
      </w:r>
      <w:r>
        <w:rPr>
          <w:rFonts w:ascii="Arial" w:hAnsi="Arial" w:cs="Arial"/>
          <w:sz w:val="24"/>
          <w:szCs w:val="24"/>
        </w:rPr>
        <w:t>mesmo</w:t>
      </w:r>
      <w:r w:rsidRPr="00614764">
        <w:rPr>
          <w:rFonts w:ascii="Arial" w:hAnsi="Arial" w:cs="Arial"/>
          <w:sz w:val="24"/>
          <w:szCs w:val="24"/>
        </w:rPr>
        <w:t xml:space="preserve"> que esteja sob sua responsabilidade esta missão, como também o esforço da sociedade civil organizada em colaborar com o poder Público em ações que resguardem a sociedade</w:t>
      </w:r>
      <w:r>
        <w:rPr>
          <w:rFonts w:ascii="Arial" w:hAnsi="Arial" w:cs="Arial"/>
          <w:sz w:val="24"/>
          <w:szCs w:val="24"/>
        </w:rPr>
        <w:t>.</w:t>
      </w:r>
    </w:p>
    <w:p w:rsidR="00566FFC" w:rsidRPr="00531310" w:rsidRDefault="00566FFC" w:rsidP="000426A7">
      <w:pPr>
        <w:spacing w:after="0" w:line="240" w:lineRule="auto"/>
        <w:ind w:firstLine="2268"/>
        <w:jc w:val="both"/>
        <w:rPr>
          <w:rFonts w:ascii="Arial" w:hAnsi="Arial" w:cs="Arial"/>
          <w:sz w:val="28"/>
          <w:szCs w:val="24"/>
        </w:rPr>
      </w:pPr>
    </w:p>
    <w:p w:rsidR="00531310" w:rsidRPr="00531310" w:rsidRDefault="00531310" w:rsidP="00531310">
      <w:pPr>
        <w:spacing w:line="256" w:lineRule="auto"/>
        <w:ind w:firstLine="2268"/>
        <w:rPr>
          <w:rFonts w:ascii="Arial" w:eastAsia="Times New Roman" w:hAnsi="Arial" w:cs="Arial"/>
          <w:sz w:val="24"/>
          <w:lang w:eastAsia="pt-BR"/>
        </w:rPr>
      </w:pPr>
      <w:r w:rsidRPr="00531310">
        <w:rPr>
          <w:rFonts w:ascii="Arial" w:eastAsia="Times New Roman" w:hAnsi="Arial" w:cs="Arial"/>
          <w:color w:val="000000"/>
          <w:sz w:val="24"/>
          <w:lang w:eastAsia="pt-BR"/>
        </w:rPr>
        <w:t>Importa ressaltar da grande importância da nossa cidade turística, turismo e segurança estão diretamente ligados. A segurança é um bem coletivo, que antes de tudo é voltado ao cidadão, mas do qual o turista usufrui diretamente. Neste sentido também parte a preocupação da cidade estar segura, devido ao tanto de pessoas de di</w:t>
      </w:r>
      <w:bookmarkStart w:id="0" w:name="_GoBack"/>
      <w:bookmarkEnd w:id="0"/>
      <w:r w:rsidRPr="00531310">
        <w:rPr>
          <w:rFonts w:ascii="Arial" w:eastAsia="Times New Roman" w:hAnsi="Arial" w:cs="Arial"/>
          <w:color w:val="000000"/>
          <w:sz w:val="24"/>
          <w:lang w:eastAsia="pt-BR"/>
        </w:rPr>
        <w:t xml:space="preserve">versos lugares que passam por aqui diariamente. </w:t>
      </w:r>
    </w:p>
    <w:p w:rsidR="00531310" w:rsidRPr="00531310" w:rsidRDefault="00531310" w:rsidP="00531310">
      <w:pPr>
        <w:spacing w:line="256" w:lineRule="auto"/>
        <w:ind w:firstLine="2268"/>
        <w:rPr>
          <w:rFonts w:ascii="Arial" w:eastAsia="Times New Roman" w:hAnsi="Arial" w:cs="Arial"/>
          <w:sz w:val="24"/>
          <w:lang w:eastAsia="pt-BR"/>
        </w:rPr>
      </w:pPr>
      <w:r w:rsidRPr="00531310">
        <w:rPr>
          <w:rFonts w:ascii="Arial" w:eastAsia="Times New Roman" w:hAnsi="Arial" w:cs="Arial"/>
          <w:sz w:val="24"/>
          <w:lang w:eastAsia="pt-BR"/>
        </w:rPr>
        <w:t xml:space="preserve">Aportar este recurso para os profissionais da segurança é para objetivar mantê-los na cidade, que tem alto custo de vida, especialmente em moradias, mesmo que este valor que chega a cada profissional seja </w:t>
      </w:r>
      <w:r w:rsidRPr="00531310">
        <w:rPr>
          <w:rFonts w:ascii="Arial" w:eastAsia="Times New Roman" w:hAnsi="Arial" w:cs="Arial"/>
          <w:sz w:val="24"/>
          <w:lang w:eastAsia="pt-BR"/>
        </w:rPr>
        <w:lastRenderedPageBreak/>
        <w:t xml:space="preserve">pequeno, ajuda e incentiva na melhoria do desenvolvimento do trabalho destes servidores. </w:t>
      </w:r>
    </w:p>
    <w:p w:rsidR="002E155A" w:rsidRDefault="002E155A"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que o PL</w:t>
      </w:r>
      <w:r w:rsidR="00D32001">
        <w:rPr>
          <w:rFonts w:ascii="Arial" w:hAnsi="Arial" w:cs="Arial"/>
          <w:sz w:val="24"/>
          <w:szCs w:val="24"/>
        </w:rPr>
        <w:t>O</w:t>
      </w:r>
      <w:r w:rsidR="006272BC" w:rsidRPr="00A73030">
        <w:rPr>
          <w:rFonts w:ascii="Arial" w:hAnsi="Arial" w:cs="Arial"/>
          <w:sz w:val="24"/>
          <w:szCs w:val="24"/>
        </w:rPr>
        <w:t xml:space="preserve"> </w:t>
      </w:r>
      <w:r w:rsidR="0036296C" w:rsidRPr="00A73030">
        <w:rPr>
          <w:rFonts w:ascii="Arial" w:hAnsi="Arial" w:cs="Arial"/>
          <w:sz w:val="24"/>
          <w:szCs w:val="24"/>
        </w:rPr>
        <w:t>0</w:t>
      </w:r>
      <w:r w:rsidR="00D32001">
        <w:rPr>
          <w:rFonts w:ascii="Arial" w:hAnsi="Arial" w:cs="Arial"/>
          <w:sz w:val="24"/>
          <w:szCs w:val="24"/>
        </w:rPr>
        <w:t>8</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8B2185" w:rsidRDefault="006272BC" w:rsidP="00BC1050">
      <w:pPr>
        <w:pStyle w:val="SemEspaamento"/>
        <w:spacing w:line="276" w:lineRule="auto"/>
        <w:jc w:val="both"/>
        <w:rPr>
          <w:rFonts w:ascii="Arial" w:hAnsi="Arial" w:cs="Arial"/>
          <w:sz w:val="24"/>
          <w:szCs w:val="24"/>
        </w:rPr>
      </w:pPr>
      <w:r w:rsidRPr="00A73030">
        <w:rPr>
          <w:rFonts w:ascii="Arial" w:hAnsi="Arial" w:cs="Arial"/>
          <w:sz w:val="24"/>
          <w:szCs w:val="24"/>
        </w:rPr>
        <w:tab/>
      </w:r>
    </w:p>
    <w:p w:rsidR="008B2185" w:rsidRDefault="008B2185" w:rsidP="00A73030">
      <w:pPr>
        <w:pStyle w:val="SemEspaamento"/>
        <w:spacing w:line="276" w:lineRule="auto"/>
        <w:ind w:left="708" w:firstLine="708"/>
        <w:jc w:val="both"/>
        <w:rPr>
          <w:rFonts w:ascii="Arial" w:hAnsi="Arial" w:cs="Arial"/>
          <w:sz w:val="24"/>
          <w:szCs w:val="24"/>
        </w:rPr>
      </w:pP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FA77F9">
        <w:rPr>
          <w:rFonts w:ascii="Arial" w:hAnsi="Arial" w:cs="Arial"/>
          <w:sz w:val="24"/>
          <w:szCs w:val="24"/>
        </w:rPr>
        <w:t>22</w:t>
      </w:r>
      <w:r w:rsidRPr="00A73030">
        <w:rPr>
          <w:rFonts w:ascii="Arial" w:hAnsi="Arial" w:cs="Arial"/>
          <w:sz w:val="24"/>
          <w:szCs w:val="24"/>
        </w:rPr>
        <w:t xml:space="preserve"> de </w:t>
      </w:r>
      <w:r w:rsidR="00FA77F9">
        <w:rPr>
          <w:rFonts w:ascii="Arial" w:hAnsi="Arial" w:cs="Arial"/>
          <w:sz w:val="24"/>
          <w:szCs w:val="24"/>
        </w:rPr>
        <w:t>fevereiro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73030">
      <w:pPr>
        <w:pStyle w:val="SemEspaamento"/>
        <w:spacing w:line="276" w:lineRule="auto"/>
        <w:ind w:left="708" w:firstLine="708"/>
        <w:jc w:val="both"/>
        <w:rPr>
          <w:rFonts w:ascii="Arial" w:hAnsi="Arial" w:cs="Arial"/>
          <w:sz w:val="24"/>
          <w:szCs w:val="24"/>
        </w:rPr>
      </w:pPr>
    </w:p>
    <w:p w:rsidR="00DB6013" w:rsidRPr="00A73030" w:rsidRDefault="00DB6013" w:rsidP="001B4DE9">
      <w:pPr>
        <w:pStyle w:val="SemEspaamento"/>
        <w:spacing w:line="276" w:lineRule="auto"/>
        <w:jc w:val="both"/>
        <w:rPr>
          <w:rFonts w:ascii="Arial" w:hAnsi="Arial" w:cs="Arial"/>
          <w:sz w:val="24"/>
          <w:szCs w:val="24"/>
        </w:rPr>
      </w:pPr>
    </w:p>
    <w:p w:rsidR="00A73030" w:rsidRDefault="00FA77F9" w:rsidP="00496C0A">
      <w:pPr>
        <w:pStyle w:val="SemEspaamento"/>
        <w:spacing w:line="276" w:lineRule="auto"/>
        <w:jc w:val="center"/>
        <w:rPr>
          <w:rFonts w:ascii="Arial" w:hAnsi="Arial" w:cs="Arial"/>
          <w:sz w:val="24"/>
          <w:szCs w:val="24"/>
        </w:rPr>
      </w:pPr>
      <w:proofErr w:type="gramStart"/>
      <w:r>
        <w:rPr>
          <w:rFonts w:ascii="Arial" w:hAnsi="Arial" w:cs="Arial"/>
          <w:sz w:val="24"/>
          <w:szCs w:val="24"/>
        </w:rPr>
        <w:t>..........................</w:t>
      </w:r>
      <w:proofErr w:type="gramEnd"/>
    </w:p>
    <w:p w:rsidR="00A73030"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Vereador Relator</w:t>
      </w:r>
    </w:p>
    <w:p w:rsidR="00A73030" w:rsidRDefault="00A73030" w:rsidP="00496C0A">
      <w:pPr>
        <w:pStyle w:val="SemEspaamento"/>
        <w:spacing w:line="276" w:lineRule="auto"/>
        <w:jc w:val="center"/>
        <w:rPr>
          <w:rFonts w:ascii="Arial" w:hAnsi="Arial" w:cs="Arial"/>
          <w:sz w:val="24"/>
          <w:szCs w:val="24"/>
        </w:rPr>
      </w:pPr>
    </w:p>
    <w:p w:rsidR="008B2185" w:rsidRDefault="008B2185" w:rsidP="00496C0A">
      <w:pPr>
        <w:pStyle w:val="SemEspaamento"/>
        <w:spacing w:line="276" w:lineRule="auto"/>
        <w:jc w:val="center"/>
        <w:rPr>
          <w:rFonts w:ascii="Arial" w:hAnsi="Arial" w:cs="Arial"/>
          <w:sz w:val="24"/>
          <w:szCs w:val="24"/>
        </w:rPr>
      </w:pPr>
    </w:p>
    <w:p w:rsidR="009C04BB" w:rsidRDefault="009C04BB" w:rsidP="00496C0A">
      <w:pPr>
        <w:pStyle w:val="SemEspaamento"/>
        <w:spacing w:line="276" w:lineRule="auto"/>
        <w:jc w:val="center"/>
        <w:rPr>
          <w:rFonts w:ascii="Arial" w:hAnsi="Arial" w:cs="Arial"/>
          <w:sz w:val="24"/>
          <w:szCs w:val="24"/>
        </w:rPr>
      </w:pPr>
    </w:p>
    <w:p w:rsidR="00847BC8"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496C0A">
      <w:pPr>
        <w:pStyle w:val="SemEspaamento"/>
        <w:spacing w:line="276" w:lineRule="auto"/>
        <w:jc w:val="center"/>
        <w:rPr>
          <w:rFonts w:ascii="Arial" w:hAnsi="Arial" w:cs="Arial"/>
          <w:sz w:val="24"/>
          <w:szCs w:val="24"/>
        </w:rPr>
      </w:pPr>
    </w:p>
    <w:p w:rsidR="009C04BB" w:rsidRPr="00A73030" w:rsidRDefault="009C04BB" w:rsidP="00496C0A">
      <w:pPr>
        <w:pStyle w:val="SemEspaamento"/>
        <w:spacing w:line="276" w:lineRule="auto"/>
        <w:jc w:val="center"/>
        <w:rPr>
          <w:rFonts w:ascii="Arial" w:hAnsi="Arial" w:cs="Arial"/>
          <w:sz w:val="24"/>
          <w:szCs w:val="24"/>
        </w:rPr>
      </w:pPr>
    </w:p>
    <w:p w:rsidR="00487662" w:rsidRPr="001B4DE9" w:rsidRDefault="00487662" w:rsidP="00496C0A">
      <w:pPr>
        <w:pStyle w:val="SemEspaamento"/>
        <w:spacing w:line="276" w:lineRule="auto"/>
        <w:jc w:val="center"/>
        <w:rPr>
          <w:rFonts w:ascii="Times New Roman" w:hAnsi="Times New Roman" w:cs="Times New Roman"/>
          <w:sz w:val="24"/>
          <w:szCs w:val="24"/>
        </w:rPr>
      </w:pPr>
    </w:p>
    <w:p w:rsidR="00D32001" w:rsidRDefault="00A73030" w:rsidP="00B7738C">
      <w:pPr>
        <w:pStyle w:val="SemEspaamento"/>
        <w:spacing w:line="276" w:lineRule="auto"/>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r w:rsidR="00B7738C">
        <w:rPr>
          <w:rFonts w:ascii="Arial" w:hAnsi="Arial" w:cs="Arial"/>
          <w:sz w:val="24"/>
          <w:szCs w:val="24"/>
        </w:rPr>
        <w:tab/>
      </w:r>
      <w:r w:rsidR="00B7738C">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proofErr w:type="gramStart"/>
      <w:r w:rsidR="00D32001">
        <w:rPr>
          <w:rFonts w:ascii="Arial" w:hAnsi="Arial" w:cs="Arial"/>
          <w:sz w:val="24"/>
          <w:szCs w:val="24"/>
        </w:rPr>
        <w:t>..........................................</w:t>
      </w:r>
      <w:proofErr w:type="gramEnd"/>
    </w:p>
    <w:p w:rsidR="00847BC8" w:rsidRDefault="00B7738C" w:rsidP="00B7738C">
      <w:pPr>
        <w:pStyle w:val="SemEspaamento"/>
        <w:spacing w:line="276" w:lineRule="auto"/>
        <w:rPr>
          <w:rFonts w:ascii="Arial" w:hAnsi="Arial" w:cs="Arial"/>
          <w:sz w:val="24"/>
          <w:szCs w:val="24"/>
        </w:rPr>
      </w:pPr>
      <w:r>
        <w:rPr>
          <w:rFonts w:ascii="Arial" w:hAnsi="Arial" w:cs="Arial"/>
          <w:sz w:val="24"/>
          <w:szCs w:val="24"/>
        </w:rPr>
        <w:t xml:space="preserve">    </w:t>
      </w:r>
      <w:r w:rsidR="00487662" w:rsidRPr="00A73030">
        <w:rPr>
          <w:rFonts w:ascii="Arial" w:hAnsi="Arial" w:cs="Arial"/>
          <w:sz w:val="24"/>
          <w:szCs w:val="24"/>
        </w:rPr>
        <w:t xml:space="preserve"> Presidente</w:t>
      </w:r>
      <w:r>
        <w:rPr>
          <w:rFonts w:ascii="Arial" w:hAnsi="Arial" w:cs="Arial"/>
          <w:sz w:val="24"/>
          <w:szCs w:val="24"/>
        </w:rPr>
        <w:t xml:space="preserve"> </w:t>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t>Vice-Presidente</w:t>
      </w:r>
    </w:p>
    <w:p w:rsidR="00487662" w:rsidRPr="00A73030" w:rsidRDefault="00B7738C" w:rsidP="00847BC8">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5F" w:rsidRDefault="00D1395F" w:rsidP="00B17B53">
      <w:pPr>
        <w:spacing w:after="0" w:line="240" w:lineRule="auto"/>
      </w:pPr>
      <w:r>
        <w:separator/>
      </w:r>
    </w:p>
  </w:endnote>
  <w:endnote w:type="continuationSeparator" w:id="0">
    <w:p w:rsidR="00D1395F" w:rsidRDefault="00D1395F"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5F" w:rsidRDefault="00D1395F" w:rsidP="00B17B53">
      <w:pPr>
        <w:spacing w:after="0" w:line="240" w:lineRule="auto"/>
      </w:pPr>
      <w:r>
        <w:separator/>
      </w:r>
    </w:p>
  </w:footnote>
  <w:footnote w:type="continuationSeparator" w:id="0">
    <w:p w:rsidR="00D1395F" w:rsidRDefault="00D1395F"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BC29E0"/>
    <w:multiLevelType w:val="hybridMultilevel"/>
    <w:tmpl w:val="5B8C85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1"/>
  </w:num>
  <w:num w:numId="12">
    <w:abstractNumId w:val="10"/>
  </w:num>
  <w:num w:numId="13">
    <w:abstractNumId w:val="13"/>
  </w:num>
  <w:num w:numId="14">
    <w:abstractNumId w:val="22"/>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6A7"/>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0E26"/>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269"/>
    <w:rsid w:val="00204688"/>
    <w:rsid w:val="0021429D"/>
    <w:rsid w:val="002201ED"/>
    <w:rsid w:val="00235B63"/>
    <w:rsid w:val="00240183"/>
    <w:rsid w:val="00265AA6"/>
    <w:rsid w:val="00271DF1"/>
    <w:rsid w:val="002A1785"/>
    <w:rsid w:val="002C01A4"/>
    <w:rsid w:val="002C4E64"/>
    <w:rsid w:val="002E155A"/>
    <w:rsid w:val="002E5DCE"/>
    <w:rsid w:val="002F4DA3"/>
    <w:rsid w:val="002F72E5"/>
    <w:rsid w:val="00304269"/>
    <w:rsid w:val="00315B62"/>
    <w:rsid w:val="00321B5E"/>
    <w:rsid w:val="003310D1"/>
    <w:rsid w:val="00340388"/>
    <w:rsid w:val="00347737"/>
    <w:rsid w:val="00354D85"/>
    <w:rsid w:val="003554FF"/>
    <w:rsid w:val="00356634"/>
    <w:rsid w:val="00356AA3"/>
    <w:rsid w:val="0036296C"/>
    <w:rsid w:val="00364DB0"/>
    <w:rsid w:val="003654D7"/>
    <w:rsid w:val="0037028D"/>
    <w:rsid w:val="00375DA8"/>
    <w:rsid w:val="00386EE3"/>
    <w:rsid w:val="0039375A"/>
    <w:rsid w:val="00397E26"/>
    <w:rsid w:val="003A3C3B"/>
    <w:rsid w:val="003A4237"/>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4594F"/>
    <w:rsid w:val="00452F85"/>
    <w:rsid w:val="004548AE"/>
    <w:rsid w:val="004566B6"/>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372C"/>
    <w:rsid w:val="00524086"/>
    <w:rsid w:val="005268BE"/>
    <w:rsid w:val="00531310"/>
    <w:rsid w:val="0053678C"/>
    <w:rsid w:val="005406A5"/>
    <w:rsid w:val="005571F7"/>
    <w:rsid w:val="0056620C"/>
    <w:rsid w:val="00566FFC"/>
    <w:rsid w:val="00575776"/>
    <w:rsid w:val="00582E39"/>
    <w:rsid w:val="005A3923"/>
    <w:rsid w:val="005B0DFA"/>
    <w:rsid w:val="005B5594"/>
    <w:rsid w:val="005B6862"/>
    <w:rsid w:val="005C084B"/>
    <w:rsid w:val="005D0B3E"/>
    <w:rsid w:val="005D13BB"/>
    <w:rsid w:val="005D1617"/>
    <w:rsid w:val="005D593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124A"/>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2185"/>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46EF0"/>
    <w:rsid w:val="00950C3C"/>
    <w:rsid w:val="00954795"/>
    <w:rsid w:val="00962126"/>
    <w:rsid w:val="00965151"/>
    <w:rsid w:val="00972F24"/>
    <w:rsid w:val="009747C0"/>
    <w:rsid w:val="009761D9"/>
    <w:rsid w:val="00982867"/>
    <w:rsid w:val="0098342C"/>
    <w:rsid w:val="009862A2"/>
    <w:rsid w:val="00986440"/>
    <w:rsid w:val="00990756"/>
    <w:rsid w:val="00993386"/>
    <w:rsid w:val="00997BEE"/>
    <w:rsid w:val="009A1B74"/>
    <w:rsid w:val="009A5304"/>
    <w:rsid w:val="009B3110"/>
    <w:rsid w:val="009C04BB"/>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2A58"/>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663B0"/>
    <w:rsid w:val="00B7738C"/>
    <w:rsid w:val="00B77655"/>
    <w:rsid w:val="00BA1344"/>
    <w:rsid w:val="00BB761A"/>
    <w:rsid w:val="00BC1050"/>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949FB"/>
    <w:rsid w:val="00C94D2F"/>
    <w:rsid w:val="00C9536D"/>
    <w:rsid w:val="00CA278A"/>
    <w:rsid w:val="00CA47F7"/>
    <w:rsid w:val="00CB49C7"/>
    <w:rsid w:val="00CC6E74"/>
    <w:rsid w:val="00CC7ABA"/>
    <w:rsid w:val="00CD2328"/>
    <w:rsid w:val="00CD3621"/>
    <w:rsid w:val="00CD7F76"/>
    <w:rsid w:val="00CE6C46"/>
    <w:rsid w:val="00D03E02"/>
    <w:rsid w:val="00D1395F"/>
    <w:rsid w:val="00D21214"/>
    <w:rsid w:val="00D242B5"/>
    <w:rsid w:val="00D32001"/>
    <w:rsid w:val="00D33E26"/>
    <w:rsid w:val="00D41EB7"/>
    <w:rsid w:val="00D46C6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751A1"/>
    <w:rsid w:val="00F90F2F"/>
    <w:rsid w:val="00F94069"/>
    <w:rsid w:val="00F95147"/>
    <w:rsid w:val="00F95197"/>
    <w:rsid w:val="00F97602"/>
    <w:rsid w:val="00FA1DF7"/>
    <w:rsid w:val="00FA4119"/>
    <w:rsid w:val="00FA77F9"/>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80281">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C3DC-E2BA-4A3C-82A5-C70C63B0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2</cp:revision>
  <cp:lastPrinted>2018-01-11T19:42:00Z</cp:lastPrinted>
  <dcterms:created xsi:type="dcterms:W3CDTF">2018-03-05T11:11:00Z</dcterms:created>
  <dcterms:modified xsi:type="dcterms:W3CDTF">2018-03-05T11:11:00Z</dcterms:modified>
</cp:coreProperties>
</file>